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C5" w:rsidRDefault="00A2442E" w:rsidP="00A2442E">
      <w:pPr>
        <w:spacing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A244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</w:t>
      </w:r>
      <w:r w:rsidR="009F10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</w:t>
      </w:r>
      <w:r w:rsidR="005B73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</w:t>
      </w:r>
      <w:r w:rsidR="004241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Затверджено наказом</w:t>
      </w:r>
      <w:r w:rsidR="009F10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A244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в</w:t>
      </w:r>
      <w:r w:rsidRPr="00A244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івського </w:t>
      </w:r>
    </w:p>
    <w:p w:rsidR="005B7336" w:rsidRDefault="009F10C5" w:rsidP="00A2442E">
      <w:pPr>
        <w:spacing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          о</w:t>
      </w:r>
      <w:r w:rsidR="00A244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кружного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A244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адміністративного суду</w:t>
      </w:r>
      <w:r w:rsidR="00AA0D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D618DE" w:rsidRPr="00DF5C5F" w:rsidRDefault="005B7336" w:rsidP="00A2442E">
      <w:pPr>
        <w:spacing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            </w:t>
      </w:r>
      <w:r w:rsidR="00AA0D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68-ОД </w:t>
      </w:r>
      <w:r w:rsidR="009F10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від</w:t>
      </w:r>
      <w:r w:rsidR="00D618DE" w:rsidRPr="00415C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15</w:t>
      </w:r>
      <w:r w:rsidR="00D618DE" w:rsidRPr="00415C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грудня 201</w:t>
      </w:r>
      <w:r w:rsidR="001522B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6 </w:t>
      </w:r>
      <w:r w:rsidR="00DF5C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року</w:t>
      </w:r>
    </w:p>
    <w:p w:rsidR="00A2442E" w:rsidRPr="00A2442E" w:rsidRDefault="00A2442E" w:rsidP="00A2442E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2442E" w:rsidRDefault="00D1561E" w:rsidP="00A2442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244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bookmarkStart w:id="0" w:name="o18"/>
      <w:bookmarkEnd w:id="0"/>
    </w:p>
    <w:p w:rsidR="0062376B" w:rsidRPr="00A2442E" w:rsidRDefault="0062376B" w:rsidP="00A2442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30DA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ПОЛОЖЕННЯ</w:t>
      </w:r>
      <w:r w:rsidRPr="00530DA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  <w:t>про відділ</w:t>
      </w:r>
      <w:r w:rsidRPr="00530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530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планово-фінансової діяльності, бухгалтерського </w:t>
      </w:r>
    </w:p>
    <w:p w:rsidR="0062376B" w:rsidRPr="00415C3F" w:rsidRDefault="0062376B" w:rsidP="00A24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обліку та звітності </w:t>
      </w:r>
      <w:r w:rsidRPr="00530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DAE">
        <w:rPr>
          <w:rFonts w:ascii="Times New Roman" w:hAnsi="Times New Roman" w:cs="Times New Roman"/>
          <w:b/>
          <w:sz w:val="24"/>
          <w:szCs w:val="24"/>
          <w:lang w:val="uk-UA"/>
        </w:rPr>
        <w:t>Львівського окружного адміністративного суду</w:t>
      </w:r>
    </w:p>
    <w:p w:rsidR="00D618DE" w:rsidRPr="00D618DE" w:rsidRDefault="00D618DE" w:rsidP="00A24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C3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Бухгалтерську службу)</w:t>
      </w:r>
    </w:p>
    <w:p w:rsidR="0062376B" w:rsidRPr="00530DAE" w:rsidRDefault="0062376B" w:rsidP="00A2442E">
      <w:pPr>
        <w:pStyle w:val="5"/>
        <w:jc w:val="center"/>
        <w:rPr>
          <w:color w:val="000000"/>
          <w:sz w:val="24"/>
          <w:szCs w:val="24"/>
          <w:lang w:val="uk-UA"/>
        </w:rPr>
      </w:pPr>
      <w:r w:rsidRPr="00530DAE">
        <w:rPr>
          <w:color w:val="000000"/>
          <w:sz w:val="24"/>
          <w:szCs w:val="24"/>
          <w:lang w:val="uk-UA"/>
        </w:rPr>
        <w:t>1. Загальні положення</w:t>
      </w:r>
    </w:p>
    <w:p w:rsidR="00D1561E" w:rsidRPr="00530DAE" w:rsidRDefault="00D1561E" w:rsidP="00623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o19"/>
      <w:bookmarkEnd w:id="1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1.</w:t>
      </w:r>
      <w:r w:rsidR="0062376B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62376B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Бухгалтерський облік у Львівському окружному </w:t>
      </w:r>
      <w:r w:rsidR="005B73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адміністративному </w:t>
      </w:r>
      <w:r w:rsidR="0062376B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суді здійснюється відділом планово-фінансової діяльності, бухгалтерського обліку та звітності (бухгалтерською службою), який є самостійним структурним підрозділом.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o20"/>
      <w:bookmarkEnd w:id="2"/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o21"/>
      <w:bookmarkEnd w:id="3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62376B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="0062376B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 планово-фінансової діяльності, бухгалтерського обліку та звітності Львівського окружного адміністративного суду (далі відділ) є структурним підрозділом апарату Львівського окружного адміністративного суду, який здійснює планування фінансової діяльності, організацію ведення бухгалтерського обліку і складання фінансової звітності, здійснює контроль за раціональним та економним викори</w:t>
      </w:r>
      <w:r w:rsidR="009553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62376B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танням матеріальних та фінансових ресурсів, збереженням державної власності, організовує подання повної, правдивої і неупередженої інформації про фінансове становище, результати діяльності та рух грошових коштів згідно з чинним законодавством.</w:t>
      </w:r>
    </w:p>
    <w:p w:rsidR="0062376B" w:rsidRPr="00530DAE" w:rsidRDefault="0062376B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376B" w:rsidRPr="00530DAE" w:rsidRDefault="0062376B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1.3. Очолює ві</w:t>
      </w:r>
      <w:r w:rsidR="009553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діл начальник відділ</w:t>
      </w:r>
      <w:r w:rsidR="009553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планово-фінансової діяльності, бухгалтерського обліку та звітності</w:t>
      </w:r>
      <w:r w:rsidR="004A65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(головний бухгалтер)</w:t>
      </w:r>
      <w:r w:rsidR="009553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який </w:t>
      </w:r>
      <w:r w:rsidR="004A65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 </w:t>
      </w:r>
      <w:r w:rsidR="009553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керівником бухгалтерської служби у суді та наділений відповідно до наказу голови суду правом другого підпису.</w:t>
      </w:r>
    </w:p>
    <w:p w:rsidR="009553FD" w:rsidRPr="00530DAE" w:rsidRDefault="009553FD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553FD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o22"/>
      <w:bookmarkStart w:id="5" w:name="o23"/>
      <w:bookmarkStart w:id="6" w:name="o24"/>
      <w:bookmarkEnd w:id="4"/>
      <w:bookmarkEnd w:id="5"/>
      <w:bookmarkEnd w:id="6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9553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1.4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9553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Відділ планово-фінансової діяльності, бухгалтерського обліку та звітності Львівського окружного адміністративного суду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</w:t>
      </w:r>
      <w:r w:rsidR="009553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порядковується   безпосередньо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керівникові бюджетної установи </w:t>
      </w:r>
      <w:r w:rsidR="009553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голові суду, а з організаційних питань – керівнику апарату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1561E" w:rsidRPr="00530DAE" w:rsidRDefault="009553FD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618DE" w:rsidRPr="00D618DE" w:rsidRDefault="00D1561E" w:rsidP="00D618DE">
      <w:pPr>
        <w:jc w:val="both"/>
        <w:rPr>
          <w:i/>
          <w:iCs/>
          <w:color w:val="000000"/>
          <w:sz w:val="24"/>
          <w:szCs w:val="24"/>
          <w:bdr w:val="none" w:sz="0" w:space="0" w:color="auto" w:frame="1"/>
          <w:lang w:val="uk-UA"/>
        </w:rPr>
      </w:pPr>
      <w:bookmarkStart w:id="7" w:name="o25"/>
      <w:bookmarkEnd w:id="7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9553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1.5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553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Відділ планово-фінансової діяльності, бухгалтерського обліку та звітності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9553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своїй  діяльності  керується 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Конституцією</w:t>
      </w:r>
      <w:r w:rsidR="009553FD" w:rsidRPr="00530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України, </w:t>
      </w:r>
      <w:r w:rsidR="004B7324" w:rsidRPr="00530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Бюджетним кодексом України,</w:t>
      </w:r>
      <w:r w:rsidR="004B7324" w:rsidRPr="00530DAE">
        <w:rPr>
          <w:color w:val="000000"/>
          <w:sz w:val="24"/>
          <w:szCs w:val="24"/>
          <w:lang w:val="uk-UA"/>
        </w:rPr>
        <w:t xml:space="preserve"> </w:t>
      </w:r>
      <w:r w:rsidR="009553FD" w:rsidRPr="00530DAE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Законами України "Про судоустрій і статус суддів", "Про </w:t>
      </w:r>
      <w:r w:rsidR="009553FD" w:rsidRPr="00530DAE">
        <w:rPr>
          <w:rFonts w:ascii="Times New Roman" w:hAnsi="Times New Roman" w:cs="Times New Roman"/>
          <w:spacing w:val="-9"/>
          <w:sz w:val="24"/>
          <w:szCs w:val="24"/>
          <w:lang w:val="uk-UA"/>
        </w:rPr>
        <w:t>державну службу",</w:t>
      </w:r>
      <w:r w:rsidR="00E356AE" w:rsidRPr="00530DAE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="009553FD" w:rsidRPr="00530DAE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антикорупційним законодавством </w:t>
      </w:r>
      <w:r w:rsidR="009553FD" w:rsidRPr="00530DAE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та іншими законами України, </w:t>
      </w:r>
      <w:r w:rsidR="00D618DE">
        <w:rPr>
          <w:rFonts w:ascii="Times New Roman" w:hAnsi="Times New Roman" w:cs="Times New Roman"/>
          <w:sz w:val="24"/>
          <w:szCs w:val="24"/>
          <w:lang w:val="uk-UA"/>
        </w:rPr>
        <w:t>постановами Кабінету Міністрів України</w:t>
      </w:r>
      <w:r w:rsidR="004B7324" w:rsidRPr="00530DA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A657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B7324" w:rsidRPr="00530DAE">
        <w:rPr>
          <w:rFonts w:ascii="Times New Roman" w:hAnsi="Times New Roman" w:cs="Times New Roman"/>
          <w:sz w:val="24"/>
          <w:szCs w:val="24"/>
          <w:lang w:val="uk-UA"/>
        </w:rPr>
        <w:t>аказ</w:t>
      </w:r>
      <w:r w:rsidR="00D618D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A657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618D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B7324" w:rsidRPr="00530DAE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фінансів України, </w:t>
      </w:r>
      <w:r w:rsidR="004A657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B7324" w:rsidRPr="00530DAE">
        <w:rPr>
          <w:rFonts w:ascii="Times New Roman" w:hAnsi="Times New Roman" w:cs="Times New Roman"/>
          <w:sz w:val="24"/>
          <w:szCs w:val="24"/>
          <w:lang w:val="uk-UA"/>
        </w:rPr>
        <w:t>орядк</w:t>
      </w:r>
      <w:r w:rsidR="004A657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4B7324" w:rsidRPr="00530DAE">
        <w:rPr>
          <w:rFonts w:ascii="Times New Roman" w:hAnsi="Times New Roman" w:cs="Times New Roman"/>
          <w:sz w:val="24"/>
          <w:szCs w:val="24"/>
          <w:lang w:val="uk-UA"/>
        </w:rPr>
        <w:t xml:space="preserve"> складання фінансової, бюджетної та іншої звітності розпорядниками та одержувачами бюджетних коштів, Інструкці</w:t>
      </w:r>
      <w:r w:rsidR="004A6571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="004B7324" w:rsidRPr="00530DAE">
        <w:rPr>
          <w:rFonts w:ascii="Times New Roman" w:hAnsi="Times New Roman" w:cs="Times New Roman"/>
          <w:sz w:val="24"/>
          <w:szCs w:val="24"/>
          <w:lang w:val="uk-UA"/>
        </w:rPr>
        <w:t xml:space="preserve"> щодо застосування економічної класифікації видатків бюджету, </w:t>
      </w:r>
      <w:r w:rsidR="004B7324" w:rsidRPr="00530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Інструкц</w:t>
      </w:r>
      <w:r w:rsidR="004A657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ією</w:t>
      </w:r>
      <w:r w:rsidR="004B7324" w:rsidRPr="00530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 форми меморіальних ордерів бюджетних </w:t>
      </w:r>
      <w:r w:rsidR="00E356AE" w:rsidRPr="00530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установ та порядок їх складання,  іншими нормативно-правовими актами, що стосуються бухгалтерського обліку та фінансової звітності</w:t>
      </w:r>
      <w:r w:rsidR="009553FD" w:rsidRPr="00530DAE">
        <w:rPr>
          <w:sz w:val="24"/>
          <w:szCs w:val="24"/>
          <w:lang w:val="uk-UA"/>
        </w:rPr>
        <w:t xml:space="preserve">, </w:t>
      </w:r>
      <w:r w:rsidR="009553FD" w:rsidRPr="00530DA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553FD" w:rsidRPr="00530DAE">
        <w:rPr>
          <w:sz w:val="24"/>
          <w:szCs w:val="24"/>
          <w:lang w:val="uk-UA"/>
        </w:rPr>
        <w:t xml:space="preserve"> </w:t>
      </w:r>
      <w:r w:rsidR="009553FD" w:rsidRPr="00530DAE">
        <w:rPr>
          <w:rFonts w:ascii="Times New Roman" w:hAnsi="Times New Roman" w:cs="Times New Roman"/>
          <w:sz w:val="24"/>
          <w:szCs w:val="24"/>
          <w:lang w:val="uk-UA"/>
        </w:rPr>
        <w:t>також цим Положенням.</w:t>
      </w:r>
      <w:r w:rsidRPr="00530DAE">
        <w:rPr>
          <w:i/>
          <w:i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bookmarkStart w:id="8" w:name="o27"/>
      <w:bookmarkEnd w:id="8"/>
    </w:p>
    <w:p w:rsidR="00415C3F" w:rsidRDefault="00904BDD" w:rsidP="00904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3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 xml:space="preserve">2. </w:t>
      </w:r>
      <w:r w:rsidR="00415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Основні завдання, функції та права</w:t>
      </w:r>
      <w:r w:rsidR="00D1561E" w:rsidRPr="0053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відділу</w:t>
      </w:r>
      <w:r w:rsidR="00D1561E" w:rsidRPr="0053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є: </w:t>
      </w:r>
    </w:p>
    <w:p w:rsidR="00D1561E" w:rsidRPr="00415C3F" w:rsidRDefault="00415C3F" w:rsidP="00415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</w:t>
      </w:r>
      <w:r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Основними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завданнями відділу є:</w:t>
      </w:r>
      <w:r w:rsidR="00D1561E"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1F3786" w:rsidRDefault="00904BDD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o28"/>
      <w:bookmarkEnd w:id="9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2.1.</w:t>
      </w:r>
      <w:r w:rsid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дення   бухгалтерського  о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бліку  фінансово-господарської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діяльності бюджетної установи та складення звітності;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o29"/>
      <w:bookmarkEnd w:id="10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ідображення у документах достовірної та у повному  обсязі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інформації  про  господарські  операції  і  результати діяльності,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необхідної для оперативного  управління  бюджетними  призначеннями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(асигнуваннями)  та  фінансовими і м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атеріальними (нематеріальними)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ресурсами;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o30"/>
      <w:bookmarkEnd w:id="11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абезпечення  дотримання  бю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джетного   законодавства   при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взятті  бюджетних  зобов'язань,  сво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єчасного подання на реєстрацію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 зобов'язань,  здійснення  пла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тежів  відповідно  до   взятих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   зобов'язань,   достовірн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  та   у   повному  обсязі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відображення операцій у бухгалтерському обліку та звітності;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o31"/>
      <w:bookmarkEnd w:id="12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абезпечення  контролю  за  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наявністю   і   рухом   майна,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  фінансових і матеріал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ьних (нематеріальних) ресурсів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відповідно до затверджених нормативів і кошторисів;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4BDD" w:rsidRPr="00530DAE" w:rsidRDefault="00904BDD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o32"/>
      <w:bookmarkEnd w:id="13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апобігання     виникненню  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негативних      явищ      у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фінансово-господарській   діяльності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виявлення   і  мобілізація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внутрішньогосподарських резервів. </w:t>
      </w:r>
    </w:p>
    <w:p w:rsidR="00F34BF7" w:rsidRDefault="00F34BF7" w:rsidP="00415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14" w:name="o33"/>
      <w:bookmarkStart w:id="15" w:name="o34"/>
      <w:bookmarkEnd w:id="14"/>
      <w:bookmarkEnd w:id="15"/>
    </w:p>
    <w:p w:rsidR="00D1561E" w:rsidRPr="00F34BF7" w:rsidRDefault="00F34BF7" w:rsidP="00415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4B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2.2. </w:t>
      </w:r>
      <w:r w:rsidR="003028A2" w:rsidRPr="00F34B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="00D1561E" w:rsidRPr="00F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відповідно  до  покладених  </w:t>
      </w:r>
      <w:r w:rsidR="003028A2" w:rsidRPr="00F34B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нього</w:t>
      </w:r>
      <w:r w:rsidR="00D1561E" w:rsidRPr="00F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61E" w:rsidRPr="00F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завдань: </w:t>
      </w:r>
      <w:r w:rsidR="00D1561E" w:rsidRPr="00F3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3786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o35"/>
      <w:bookmarkEnd w:id="16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575F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еде   бухгалтерський  облік</w:t>
      </w:r>
      <w:r w:rsidR="001F3786"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відповідно  до  національних </w:t>
      </w:r>
      <w:r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положень (стандартів) бухгалтерського </w:t>
      </w:r>
      <w:r w:rsidR="001F3786"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обліку в державному секторі, </w:t>
      </w:r>
      <w:r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   також    інших   нормативно-пра</w:t>
      </w:r>
      <w:r w:rsidR="001F3786"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вових   актів   щодо   ведення </w:t>
      </w:r>
      <w:r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бухгалтерського обліку,  в тому числ</w:t>
      </w:r>
      <w:r w:rsidR="001F3786"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з використанням уніфікованої </w:t>
      </w:r>
      <w:r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автоматизованої системи бухгалтерського обліку та звітності; </w:t>
      </w:r>
    </w:p>
    <w:p w:rsidR="00D1561E" w:rsidRPr="001F3786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3786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o36"/>
      <w:bookmarkEnd w:id="17"/>
      <w:r w:rsidRPr="00415C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FC5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</w:t>
      </w:r>
      <w:r w:rsidR="00904BD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907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кладає на підставі даних бу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хгалтерського обліку фінансову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бюджетну звітність,  а також держ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авну статистичну,  зведену  та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іншу    звітність    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 порядку,   встановленому</w:t>
      </w:r>
      <w:r w:rsidR="001F37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законодавством; </w:t>
      </w:r>
    </w:p>
    <w:p w:rsidR="00D1561E" w:rsidRPr="001F3786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1907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o37"/>
      <w:bookmarkEnd w:id="18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5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</w:t>
      </w:r>
      <w:r w:rsidR="00511907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З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дійснює поточний контроль за: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82232" w:rsidRPr="00C82232" w:rsidRDefault="00D1561E" w:rsidP="00C117EC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o38"/>
      <w:bookmarkEnd w:id="19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дотриманням бюджетного  законодавства  при  взятті  бюджетних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зобов'язань,  їх  реєстрації в орган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Казначейства та здійсненням платежів відповідно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взятих бюджетних зобов'язань; </w:t>
      </w:r>
    </w:p>
    <w:p w:rsidR="00D1561E" w:rsidRPr="00530DAE" w:rsidRDefault="00D1561E" w:rsidP="00C8223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61E" w:rsidRPr="00530DAE" w:rsidRDefault="00D1561E" w:rsidP="00C117EC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o39"/>
      <w:bookmarkEnd w:id="20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правильністю зарахування  та  в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икористання власних надходжень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бюджетної установи;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2232" w:rsidRPr="00C82232" w:rsidRDefault="00D1561E" w:rsidP="00C117EC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o40"/>
      <w:bookmarkEnd w:id="21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веденням бухгалтерського  облік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 складенням  фінансової  та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бюджетної   звітності,  дотриманням 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 законодавства  та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  положень  (стандартів)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бухгалтерського   обліку   в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державному  секторі,  а також інших нормативно-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правових актів щодо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 бухгалтерського обліку бухга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лтерськими службами  бюджетних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установ, які підпорядковані бюджетній установі; </w:t>
      </w:r>
    </w:p>
    <w:p w:rsidR="00D1561E" w:rsidRPr="00530DAE" w:rsidRDefault="00D1561E" w:rsidP="00C8223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907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o41"/>
      <w:bookmarkEnd w:id="22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5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2.2.4.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воєчасно подає звітність;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1907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o42"/>
      <w:bookmarkEnd w:id="23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FC5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</w:t>
      </w:r>
      <w:r w:rsidR="00511907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воєчасно  та у повному обсязі перераховує податки і збори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(обов'язкові платежі) до відповідних бюджетів; </w:t>
      </w:r>
    </w:p>
    <w:p w:rsidR="00511907" w:rsidRPr="00530DAE" w:rsidRDefault="00511907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o43"/>
      <w:bookmarkEnd w:id="24"/>
    </w:p>
    <w:p w:rsidR="00C82232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5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</w:t>
      </w:r>
      <w:r w:rsidR="00511907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.6.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безпечує  дотримання  вимо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 нормативно-правових   актів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щодо: </w:t>
      </w:r>
    </w:p>
    <w:p w:rsidR="00D1561E" w:rsidRPr="00C82232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1907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5" w:name="o44"/>
      <w:bookmarkEnd w:id="25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907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 фінансових,   мате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ріальних  (нематеріальних)  та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 ресурсів під час прийн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яття та оформлення  документів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щодо проведення господарських операцій;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1907" w:rsidRPr="00530DAE" w:rsidRDefault="00511907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" w:name="o45"/>
      <w:bookmarkEnd w:id="26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інвентаризації необоротних    а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ктивів,   товарно-матеріальних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цінностей,  грошових  коштів,  докум</w:t>
      </w:r>
      <w:r w:rsidR="00C82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ентів,  розрахунків  та  інших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статей балансу;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1907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7" w:name="o46"/>
      <w:bookmarkEnd w:id="27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5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</w:t>
      </w:r>
      <w:r w:rsidR="00511907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.7.</w:t>
      </w:r>
      <w:r w:rsidR="00511907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907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  аналіз   даних   бухгалтерського   обліку   та звітності,  у тому числі зведеної зв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ітності, щодо причин зростання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дебіторської   та   кредиторської   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заборгованості,  розробляє  та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здійснює  заходи  щодо   стягнення  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дебіторської   та   погашення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кредиторської заборгованості, організовує та провод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роботу з її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списання відповідно до законодавства;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1907" w:rsidRPr="00530DAE" w:rsidRDefault="00511907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o47"/>
      <w:bookmarkEnd w:id="28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1907" w:rsidRPr="00530DAE" w:rsidRDefault="00511907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C5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.8. З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абезпечує: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1907" w:rsidRPr="00530DAE" w:rsidRDefault="00D1561E" w:rsidP="00C117EC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o48"/>
      <w:bookmarkEnd w:id="29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дотримання порядку проведення розрахунків за  товари,  роботи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 послуги, що закуповуються за бюджетні кошти;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1907" w:rsidRPr="00530DAE" w:rsidRDefault="00D1561E" w:rsidP="00C117EC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0" w:name="o49"/>
      <w:bookmarkEnd w:id="30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достовірність та    правильніст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ь    оформлення    інформації,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включеної  до  реєстрів   бюджетних 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зобов'язань   та   бюджетних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фінансових зобов'язань;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E25D3" w:rsidRPr="006E25D3" w:rsidRDefault="00D1561E" w:rsidP="00C117EC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o50"/>
      <w:bookmarkEnd w:id="31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повноту та  достовірність  дани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підтвердних документів,  які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формуються та подаються в процесі казначейського обслуговування; </w:t>
      </w:r>
    </w:p>
    <w:p w:rsidR="00D1561E" w:rsidRPr="00530DAE" w:rsidRDefault="00D1561E" w:rsidP="006E25D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907" w:rsidRPr="00530DAE" w:rsidRDefault="00D1561E" w:rsidP="00C117EC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2" w:name="o51"/>
      <w:bookmarkEnd w:id="32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зберігання, оформлення  та  пер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едачу  до  архіву   оброблених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первинних  документів та облікових р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егістрів,  які є підставою для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відображення  у  бухгалтерському  об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ліку  операцій  та   складення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звітності, а також звітності;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1907" w:rsidRPr="00530DAE" w:rsidRDefault="00D1561E" w:rsidP="00C117EC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3" w:name="o52"/>
      <w:bookmarkEnd w:id="33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користувачів у  повному  обсязі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правдивою  та  неупередженою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інформацією про фінансовий стан бюдж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етної установи,  результати її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діяльності та рух бюджетних коштів;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11907" w:rsidRPr="00530DAE" w:rsidRDefault="00D1561E" w:rsidP="00C117EC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4" w:name="o53"/>
      <w:bookmarkEnd w:id="34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відповідні структурні  підрозділи  бюджетної  установи д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аними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бухгалтерського обліку та звітності 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 прийняття  обґрунтованих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управлінських    рішень,    складенн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   економічно   обґрунтованих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калькуляцій собівартості послуг,  що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можуть  надаватися  за  плату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  до   законодавства,   визначення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можливих   ризиків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фінансово-господарської діяльності;</w:t>
      </w:r>
    </w:p>
    <w:p w:rsidR="00D1561E" w:rsidRPr="00530DAE" w:rsidRDefault="00511907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E25D3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5" w:name="o54"/>
      <w:bookmarkEnd w:id="35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FC5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2.2.9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Б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 участь у роботі з оформ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лення матеріалів щодо нестачі,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крадіжки грошових коштів та майна, псування активів; </w:t>
      </w:r>
    </w:p>
    <w:p w:rsidR="006E25D3" w:rsidRPr="006E25D3" w:rsidRDefault="006E25D3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17EC" w:rsidRPr="00530DAE" w:rsidRDefault="00C117EC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6" w:name="o55"/>
      <w:bookmarkEnd w:id="36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5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2.2.10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озробляє   та   забезпечує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здійснення   заходів   щодо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 та підвищення рівня фінансово-бюджет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ної  дисципліни  її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E25D3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7" w:name="o56"/>
      <w:bookmarkEnd w:id="37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57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2.2.11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дійснює  заходи  щодо  усу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нення  порушень  і  недоліків,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виявлених  під  час  контрольних  за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ходів,  проведених  державними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 та  підрозділами  бюджетно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ї  установи,  що  уповноважені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    контроль    за    дот</w:t>
      </w:r>
      <w:r w:rsidR="006E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риманням    вимог   бюджетного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законодавства. </w:t>
      </w:r>
    </w:p>
    <w:p w:rsidR="00D1561E" w:rsidRPr="0005111B" w:rsidRDefault="00D1561E" w:rsidP="0005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bookmarkStart w:id="38" w:name="o57"/>
      <w:bookmarkEnd w:id="38"/>
      <w:r w:rsidR="0005111B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2.3. </w:t>
      </w:r>
      <w:r w:rsidR="00C117EC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Відділ 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 право:</w:t>
      </w:r>
      <w:r w:rsidRPr="0053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o58"/>
      <w:bookmarkEnd w:id="39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2.3.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редставляти бюджетну устано</w:t>
      </w:r>
      <w:r w:rsidR="00BC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 в установленому  порядку  з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питань,  що  відносяться  до компетенції 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="00BC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державної влади,  органах мі</w:t>
      </w:r>
      <w:r w:rsidR="00BC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сцевого самоврядування, фондах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загальнообов'язкового    державного    соціального    страху</w:t>
      </w:r>
      <w:r w:rsidR="00BC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вання,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підприємствах,  установах  та  орган</w:t>
      </w:r>
      <w:r w:rsidR="00BC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ізаціях  незалежно  від  форми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власності;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o59"/>
      <w:bookmarkEnd w:id="40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2.3.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становлювати  обґрунтовані </w:t>
      </w:r>
      <w:r w:rsidR="00BC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вимоги до порядку оформлення і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подання  до  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="00BC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структурними   підрозділами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  установи  первинних  доку</w:t>
      </w:r>
      <w:r w:rsidR="00BC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ментів  для  їх відображення у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бухгалтерському  обліку,  а  також  </w:t>
      </w:r>
      <w:r w:rsidR="00BC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здійснювати  контроль  за   їх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дотриманням;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E43D7" w:rsidRDefault="0005111B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1" w:name="o60"/>
      <w:bookmarkEnd w:id="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2.3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.3.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держувати  від структурних </w:t>
      </w:r>
      <w:r w:rsidR="00BC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підрозділів бюджетної установи 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необхідні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відомості,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довідки та інші матеріали, а також пояснення до них; </w:t>
      </w:r>
    </w:p>
    <w:p w:rsidR="00D1561E" w:rsidRPr="002E43D7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17EC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2" w:name="o61"/>
      <w:bookmarkEnd w:id="42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2.3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.4.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117EC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осити  керівникові  бюджет</w:t>
      </w:r>
      <w:r w:rsidR="00BC4BA5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ної  установи  пропозиції щодо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удосконалення порядку ведення  бухга</w:t>
      </w:r>
      <w:r w:rsidR="00BC4BA5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лтерського  обліку,  складення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звітності,</w:t>
      </w:r>
      <w:r w:rsidR="00BC4BA5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здійснення    поточного  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контролю,    провадженн</w:t>
      </w:r>
      <w:r w:rsidR="00BC4BA5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 </w:t>
      </w:r>
      <w:r w:rsidR="00BC4B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фінансово-господарської діяльності. </w:t>
      </w:r>
    </w:p>
    <w:p w:rsidR="00A13D71" w:rsidRPr="00530DAE" w:rsidRDefault="00A13D71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3" w:name="o62"/>
      <w:bookmarkEnd w:id="43"/>
    </w:p>
    <w:p w:rsidR="00D1561E" w:rsidRDefault="0005111B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2.4</w:t>
      </w:r>
      <w:r w:rsidR="00A13D71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Відділ очолює начальник,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який  підпорядковується  та  є  підзвітним  </w:t>
      </w:r>
      <w:r w:rsidR="00A13D71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голові суду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E43D7" w:rsidRPr="00530DAE" w:rsidRDefault="002E43D7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561E" w:rsidRPr="0073681D" w:rsidRDefault="00A13D71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o63"/>
      <w:bookmarkEnd w:id="44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2.5.</w:t>
      </w:r>
      <w:r w:rsidRPr="004A65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Начальник відділу</w:t>
      </w:r>
      <w:r w:rsidR="00D1561E" w:rsidRPr="004A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призначається на посаду та звільняється з </w:t>
      </w:r>
      <w:r w:rsidR="00D1561E" w:rsidRPr="004A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посади  керівником  бюджетної устано</w:t>
      </w:r>
      <w:r w:rsidR="002E43D7" w:rsidRPr="004A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 відповідно до законодавства</w:t>
      </w:r>
      <w:r w:rsidR="007368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E43D7" w:rsidRPr="002E43D7" w:rsidRDefault="002E43D7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561E" w:rsidRDefault="00A13D71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5" w:name="o64"/>
      <w:bookmarkStart w:id="46" w:name="o66"/>
      <w:bookmarkEnd w:id="45"/>
      <w:bookmarkEnd w:id="46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2.6.</w:t>
      </w:r>
      <w:r w:rsidR="00D1561E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Призначення  на  посаду 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начальника відділу </w:t>
      </w:r>
      <w:r w:rsidR="00D1561E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та/або  спеціаліста,  на 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якого  покладається  виконання </w:t>
      </w:r>
      <w:r w:rsidR="00D1561E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завдань   та   функціональних  обов’язків 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D1561E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здійснюється        згідно        з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Довідником       типових 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професійно </w:t>
      </w:r>
      <w:r w:rsidR="00D1561E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кваліфікаційних     характерис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тик    посад    державних службовців  або </w:t>
      </w:r>
      <w:r w:rsidR="00D1561E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Довідником кваліфік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аційних характеристик професій </w:t>
      </w:r>
      <w:r w:rsidR="00D1561E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працівників.</w:t>
      </w:r>
    </w:p>
    <w:p w:rsidR="002E43D7" w:rsidRPr="002E43D7" w:rsidRDefault="002E43D7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13D71" w:rsidRPr="00530DAE" w:rsidRDefault="002E43D7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7" w:name="o67"/>
      <w:bookmarkStart w:id="48" w:name="o69"/>
      <w:bookmarkEnd w:id="47"/>
      <w:bookmarkEnd w:id="4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2.7</w:t>
      </w:r>
      <w:r w:rsidR="00A13D71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D1561E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Прийняття  (передача)  справ  </w:t>
      </w:r>
      <w:r w:rsidR="00A13D71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начальником відділу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разі </w:t>
      </w:r>
      <w:r w:rsidR="00D1561E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призначення на посаду або звільнення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посади  здійснюється  після </w:t>
      </w:r>
      <w:r w:rsidR="00D1561E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проведення  внутрішньої  перевірки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тану бухгалтерського обліку та </w:t>
      </w:r>
      <w:r w:rsidR="00D1561E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звітності,  за результатами  якої 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формляється  відповідний  акт.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   такого   акта   надсилається   бю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джетній   установі,  якій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підпор</w:t>
      </w:r>
      <w:r w:rsidR="00A13D71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ядковується бюджетна установа. </w:t>
      </w:r>
      <w:bookmarkStart w:id="49" w:name="o70"/>
      <w:bookmarkEnd w:id="49"/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Прийняття (передача)   справ   </w:t>
      </w:r>
      <w:r w:rsidR="00A13D71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начальником відділу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може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здійснюватися  за  участю  представн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  бюджетної установи,  якій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підпорядкована бюджетна установа.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561E" w:rsidRPr="00530DAE" w:rsidRDefault="0005111B" w:rsidP="00C359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50" w:name="o71"/>
      <w:bookmarkEnd w:id="5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C359FD" w:rsidRPr="0053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. </w:t>
      </w:r>
      <w:r w:rsidR="00415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Керівник</w:t>
      </w:r>
      <w:r w:rsidR="00C359FD" w:rsidRPr="00530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відділу</w:t>
      </w:r>
    </w:p>
    <w:p w:rsidR="00C359FD" w:rsidRPr="00530DAE" w:rsidRDefault="00C359FD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1" w:name="o72"/>
      <w:bookmarkEnd w:id="51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.1.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рганізовує роботу з  ведення  бухгалтерського  обліку  та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забезпечує виконання завдань, покладених на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561E" w:rsidRPr="00530DAE" w:rsidRDefault="00C359FD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2" w:name="o73"/>
      <w:bookmarkEnd w:id="52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14C4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.2.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дійснює  керівництво  діяльністю 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забезпечує   раціональний   та   ефе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ктивний   розподіл   посадових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обов'язків   між  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його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працівниками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з  урахуванням  вимог  щодо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захисту інформації та  запобігання  зловживанням  під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час ведення бухгалтерського обліку; </w:t>
      </w:r>
      <w:bookmarkStart w:id="53" w:name="o74"/>
      <w:bookmarkEnd w:id="53"/>
    </w:p>
    <w:p w:rsidR="00C359FD" w:rsidRPr="00530DAE" w:rsidRDefault="00C359FD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E43D7" w:rsidRDefault="00714C4A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4" w:name="o76"/>
      <w:bookmarkEnd w:id="54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C359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.3.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дійснює   у   межах   своїх   пов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новажень   заходи   щодо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відшкодування  винними  особами  зби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тків  від   нестач,   розтрат,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крадіжок; </w:t>
      </w:r>
    </w:p>
    <w:p w:rsidR="002E43D7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55" w:name="o77"/>
      <w:bookmarkEnd w:id="55"/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714C4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C359FD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.4.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14C4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огоджує кандидатури працівн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иків бюджетної установи,  яким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надається право складати та підписувати  первинні  документи  щодо проведення   господарських   операцій,   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пов'язаних  з  відпуском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(витрачанням) грошових  коштів,  док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ументів,  товарно-матеріальних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цінностей, нематеріальних активів та іншого майна;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561E" w:rsidRPr="00530DAE" w:rsidRDefault="00714C4A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o78"/>
      <w:bookmarkEnd w:id="56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.5.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одає керівникові бюджетної установи пропозиції щодо: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E43D7" w:rsidRDefault="00D1561E" w:rsidP="00234C3A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7" w:name="o79"/>
      <w:bookmarkEnd w:id="57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визначення облікової   політики,   зміни   обраної  облікової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політики з урахуванням особливостей 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діяльності бюджетної  установи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 технології оброблення облікових д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аних,  у тому числі системи та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внутрішньогосподарського (управ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лінського)  обліку  та  правил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документообігу,    додаткової   сист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еми   рахунків   і   регістрів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аналітичного  обліку,  звітності  та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контролю  за  господарськими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операціями; </w:t>
      </w:r>
    </w:p>
    <w:p w:rsidR="00D1561E" w:rsidRPr="00530DAE" w:rsidRDefault="00D1561E" w:rsidP="002E43D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8" w:name="o80"/>
      <w:bookmarkEnd w:id="58"/>
    </w:p>
    <w:p w:rsidR="00234C3A" w:rsidRPr="00530DAE" w:rsidRDefault="00D1561E" w:rsidP="00234C3A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9" w:name="o82"/>
      <w:bookmarkEnd w:id="59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вибору та  впровадження  уніфік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ованої автоматизованої системи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бухгалтерського обліку та  звітності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з  урахуванням  особливостей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діяльності бюджетної установи; </w:t>
      </w:r>
    </w:p>
    <w:p w:rsidR="00234C3A" w:rsidRPr="00530DAE" w:rsidRDefault="00234C3A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530DAE" w:rsidRDefault="00D1561E" w:rsidP="00234C3A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0" w:name="o83"/>
      <w:bookmarkEnd w:id="60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умов  для належного з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береження майна,  цільового та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ефективного      використання       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фінансових,       матеріальних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(нематеріальних), інформаційних та трудових ресурсів;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E43D7" w:rsidRPr="002E43D7" w:rsidRDefault="00D1561E" w:rsidP="002E43D7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o84"/>
      <w:bookmarkStart w:id="62" w:name="o85"/>
      <w:bookmarkEnd w:id="61"/>
      <w:bookmarkEnd w:id="62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удосконалення порядку здійснення поточного контролю; </w:t>
      </w:r>
    </w:p>
    <w:p w:rsidR="00D1561E" w:rsidRPr="002E43D7" w:rsidRDefault="00D1561E" w:rsidP="002E43D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3A" w:rsidRPr="00530DAE" w:rsidRDefault="00D1561E" w:rsidP="00234C3A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3" w:name="o87"/>
      <w:bookmarkEnd w:id="63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 навчання  працівників  бухгалтерської  служби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  метою  підвищення  їх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професійно-кваліфікаційного рівня;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561E" w:rsidRPr="00530DAE" w:rsidRDefault="00D1561E" w:rsidP="00234C3A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4" w:name="o88"/>
      <w:bookmarkEnd w:id="64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бухгалтерської    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служби    нормативно-правовими 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актами,  довідковими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 інформацій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ними  матеріалами щодо ведення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бухгалтерського обліку та складення звітності; </w:t>
      </w:r>
    </w:p>
    <w:p w:rsidR="00234C3A" w:rsidRPr="00530DAE" w:rsidRDefault="00234C3A" w:rsidP="00234C3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530DAE" w:rsidRDefault="00234C3A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5" w:name="o89"/>
      <w:bookmarkEnd w:id="65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.6.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дписує звітність та документи, які є підставою для: </w:t>
      </w:r>
    </w:p>
    <w:p w:rsidR="00234C3A" w:rsidRPr="00530DAE" w:rsidRDefault="00234C3A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530DAE" w:rsidRDefault="00D1561E" w:rsidP="00234C3A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o90"/>
      <w:bookmarkEnd w:id="66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перерахування податків і зборів (обов'язкових платежів); </w:t>
      </w:r>
    </w:p>
    <w:p w:rsidR="00D1561E" w:rsidRPr="00530DAE" w:rsidRDefault="00D1561E" w:rsidP="00234C3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530DAE" w:rsidRDefault="00D1561E" w:rsidP="00234C3A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o91"/>
      <w:bookmarkEnd w:id="67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проведення розрахунків відповідно до укладених договорів; </w:t>
      </w:r>
    </w:p>
    <w:p w:rsidR="00D1561E" w:rsidRPr="00530DAE" w:rsidRDefault="00D1561E" w:rsidP="00234C3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8" w:name="o92"/>
      <w:bookmarkEnd w:id="68"/>
    </w:p>
    <w:p w:rsidR="00234C3A" w:rsidRPr="00530DAE" w:rsidRDefault="00D1561E" w:rsidP="00234C3A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o93"/>
      <w:bookmarkEnd w:id="69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оприбуткування та списання рухомого і нерухомого майна;</w:t>
      </w:r>
    </w:p>
    <w:p w:rsidR="00D1561E" w:rsidRPr="00530DAE" w:rsidRDefault="00D1561E" w:rsidP="00234C3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3A" w:rsidRPr="00530DAE" w:rsidRDefault="00D1561E" w:rsidP="00234C3A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o94"/>
      <w:bookmarkEnd w:id="70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проведення інших господарських операцій; </w:t>
      </w:r>
    </w:p>
    <w:p w:rsidR="00D1561E" w:rsidRPr="00530DAE" w:rsidRDefault="00D1561E" w:rsidP="00234C3A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3A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1" w:name="o95"/>
      <w:bookmarkEnd w:id="71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.7.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ідмовляє у прийнятті до обл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іку документів,  підготовлених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  порушенням   встановлених   вимо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г,  а  також  документів  щодо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господарських операцій, що проводять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з порушенням законодавства,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 інформує  керівника  бюджетної  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 про встановлені факти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 бюджетного законодавства;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2" w:name="o96"/>
      <w:bookmarkEnd w:id="72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.8. З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дійснює контроль за: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2E43D7" w:rsidRDefault="00D1561E" w:rsidP="002E43D7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3" w:name="o97"/>
      <w:bookmarkEnd w:id="73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відображенням у  бухгалтерськом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 обліку  всіх  господарських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операцій, що проводяться бюджетною установою;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2E43D7" w:rsidRDefault="00D1561E" w:rsidP="002E43D7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4" w:name="o98"/>
      <w:bookmarkEnd w:id="74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складенням звітності;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561E" w:rsidRPr="002E43D7" w:rsidRDefault="00D1561E" w:rsidP="002E43D7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5" w:name="o99"/>
      <w:bookmarkEnd w:id="75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цільовим та ефективним використ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анням фінансових, матеріальних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(нематеріальних),  інформаційних та трудових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ресурсів, збереженням </w:t>
      </w:r>
      <w:r w:rsidR="00234C3A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майна; </w:t>
      </w:r>
    </w:p>
    <w:p w:rsidR="00234C3A" w:rsidRPr="00530DAE" w:rsidRDefault="00234C3A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2E43D7" w:rsidRDefault="00D1561E" w:rsidP="002E43D7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6" w:name="o100"/>
      <w:bookmarkEnd w:id="76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 вимог   законодавст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 щодо  списання  (передачі)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рухомого та нерухомого майна бюджетної установи;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E43D7" w:rsidRPr="002E43D7" w:rsidRDefault="00D1561E" w:rsidP="002E43D7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o101"/>
      <w:bookmarkEnd w:id="77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правильністю проведення  розрах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унків  при  здійсненні  оплати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товарів,  робіт  та  послуг,  відпов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ідністю  перерахованих  коштів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обсягам виконаних  робіт,  придбаних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товарів  чи  наданих  послуг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 з  умовами  укладених  догов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орів,  у  тому числі договорів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оренди; </w:t>
      </w:r>
    </w:p>
    <w:p w:rsidR="00D1561E" w:rsidRPr="002E43D7" w:rsidRDefault="00D1561E" w:rsidP="002E43D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3D7" w:rsidRPr="002E43D7" w:rsidRDefault="00D1561E" w:rsidP="002E43D7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8" w:name="o102"/>
      <w:bookmarkEnd w:id="78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відповідністю взятих   бюджетни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  зобов'язань    відповідним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бюджетним   асигнуванням,  паспорту 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бюджетної  програми  (у  разі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 програмно-цільового методу в бюджетному  процесі)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відповідністю платежів взятим бюджет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зобов'язанням та бюджетним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асигнуванням; </w:t>
      </w:r>
    </w:p>
    <w:p w:rsidR="00D1561E" w:rsidRPr="002E43D7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2E43D7" w:rsidRDefault="00D1561E" w:rsidP="002E43D7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9" w:name="o103"/>
      <w:bookmarkEnd w:id="79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станом погашення  та  списання </w:t>
      </w:r>
      <w:r w:rsidR="002E43D7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 до  законодавства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дебіторської   заборгованості   бюджетної  установи  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2E43D7" w:rsidRDefault="00D1561E" w:rsidP="002E43D7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0" w:name="o104"/>
      <w:bookmarkEnd w:id="80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додержанням вимог   законодавст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   під    час    здійснення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попередньої оплати товарів, робіт та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послуг у разі їх закупівлі за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бюджетні кошти;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2E43D7" w:rsidRDefault="00D1561E" w:rsidP="002E43D7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1" w:name="o105"/>
      <w:bookmarkEnd w:id="81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оформленням матеріалів щодо нес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тачі, крадіжки грошових коштів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майна, псування активів;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2E43D7" w:rsidRDefault="00D1561E" w:rsidP="002E43D7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2" w:name="o106"/>
      <w:bookmarkEnd w:id="82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розробленням та   здійсненням  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заходів  щодо  дотримання  та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підвищення  рівня   фінансово-бюджет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ної   дисципліни   працівників </w:t>
      </w:r>
      <w:r w:rsidR="00234C3A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2E43D7" w:rsidRDefault="00D1561E" w:rsidP="002E43D7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3" w:name="o107"/>
      <w:bookmarkEnd w:id="83"/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усуненням порушень і недоліків,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виявлених під час контрольних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заходів,  проведених держав</w:t>
      </w:r>
      <w:r w:rsidR="00234C3A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 органами</w:t>
      </w:r>
      <w:r w:rsidR="00234C3A"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  уповноважені  здійсню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вати  контроль  за дотриманням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вимог бюджетного законодавства; </w:t>
      </w:r>
    </w:p>
    <w:p w:rsidR="00234C3A" w:rsidRPr="00530DAE" w:rsidRDefault="00234C3A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E43D7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4" w:name="o108"/>
      <w:bookmarkStart w:id="85" w:name="o109"/>
      <w:bookmarkEnd w:id="84"/>
      <w:bookmarkEnd w:id="85"/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.9.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огоджує   документи,   пов</w:t>
      </w:r>
      <w:r w:rsidR="002E43D7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'язані   з  витрачанням  фонду 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заробітної  плати,  встановленням  п</w:t>
      </w:r>
      <w:r w:rsidR="002E43D7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осадових  окладів</w:t>
      </w:r>
      <w:r w:rsidR="007122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премій</w:t>
      </w:r>
      <w:r w:rsidR="002E43D7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і  </w:t>
      </w:r>
      <w:r w:rsidR="007122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стимулюючих виплат </w:t>
      </w:r>
      <w:r w:rsidR="002E43D7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працівникам; </w:t>
      </w:r>
    </w:p>
    <w:p w:rsidR="00D1561E" w:rsidRPr="002E43D7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530DAE" w:rsidRDefault="00234C3A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6" w:name="o110"/>
      <w:bookmarkEnd w:id="86"/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иконує інші обов'язки, передбачені законодавством. </w:t>
      </w:r>
    </w:p>
    <w:p w:rsidR="00D1561E" w:rsidRPr="002E43D7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7" w:name="o111"/>
      <w:bookmarkEnd w:id="87"/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3.11.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відділу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у  р</w:t>
      </w:r>
      <w:r w:rsidR="00234C3A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азі  отримання  від  керівника 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бюджетної  установи  розпорядження  </w:t>
      </w:r>
      <w:r w:rsidR="00234C3A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вчинити  дії,  які  суперечать 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законодавству,   інформує   у   пись</w:t>
      </w:r>
      <w:r w:rsidR="00234C3A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мовій   формі   керівника  про 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неправомірність такого розпорядження</w:t>
      </w:r>
      <w:r w:rsidR="00234C3A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 а у разі  отримання  даного 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розпорядження  повторно  надсилає  к</w:t>
      </w:r>
      <w:r w:rsidR="00234C3A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ерівникові бюджетної установи, 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якій  підпорядкована  бюджетна  уста</w:t>
      </w:r>
      <w:r w:rsidR="00234C3A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нова,  та  керівникові  органу 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Казначейс</w:t>
      </w:r>
      <w:r w:rsidR="006873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ької служби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за   місцем   обслуго</w:t>
      </w:r>
      <w:r w:rsidR="00234C3A"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вування   бюджетної   установи </w:t>
      </w:r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відповідне повідомлення.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4C3A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8" w:name="o112"/>
      <w:bookmarkEnd w:id="88"/>
      <w:r w:rsidRP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  органу  Казначейс</w:t>
      </w:r>
      <w:r w:rsidR="006873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ької служби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зглядає  в  триденний строк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отримане  повідомлення  та  здійснює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  разі  встановлення  факту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    бюджетного   законодавс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  заходи   відповідно   до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законодавства,   про  що  інформує  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 письмовій  формі  керівника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  установи,  якій  підпоряд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кована  бюджетна  установа, та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головного бухгалтера. Якщо факт пору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шення не встановлено, керівник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зазначеного  органу  інформує  про  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 у письмовій формі керівника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  установи,  якій  підпоряд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кована  бюджетна  установа, та </w:t>
      </w:r>
      <w:r w:rsidR="00234C3A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начальника відділу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561E" w:rsidRPr="00530DAE" w:rsidRDefault="00234C3A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9" w:name="o113"/>
      <w:bookmarkEnd w:id="89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3.12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E50966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відділу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особ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а,  яка його заміщує,  не може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отримувати безпосередньо за чеками т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іншими документами готівкові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кошти і товарно-матеріальні цінності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 також 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виконувати обов'язки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керівника   бюджетної   установи   на   період   його   тимчасової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відсутності.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E50966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0" w:name="o114"/>
      <w:bookmarkEnd w:id="90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3.13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Працівники </w:t>
      </w:r>
      <w:r w:rsidR="00E50966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="00E50966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які  призначаються  на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посаду   та   звільняються   з  поса</w:t>
      </w:r>
      <w:r w:rsidR="00E50966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  у  порядку,  встановленому </w:t>
      </w:r>
      <w:r w:rsidR="00687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п</w:t>
      </w:r>
      <w:r w:rsidR="00E50966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ідпорядковуються    </w:t>
      </w:r>
      <w:r w:rsidR="00E50966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="006873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E50966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чальнику відділу.</w:t>
      </w:r>
    </w:p>
    <w:p w:rsidR="00E50966" w:rsidRPr="00530DAE" w:rsidRDefault="00E50966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E43D7" w:rsidRDefault="00E50966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3.14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  разі   тимчасової  відсутності  </w:t>
      </w:r>
      <w:r w:rsidR="00577A65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начальника відділу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(відрядження,  відпустки,  тимчасово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 втрати працездатності  тощо)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 його  обов'язків  відповідно  до  наказу  керівника  б</w:t>
      </w:r>
      <w:r w:rsidR="00577A65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юджетної установи </w:t>
      </w:r>
      <w:r w:rsidR="006873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покладаються</w:t>
      </w:r>
      <w:r w:rsidR="00577A65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577A65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іншого 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працівника </w:t>
      </w:r>
      <w:r w:rsidR="00DF5C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="00D1561E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o116"/>
      <w:bookmarkEnd w:id="91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3.15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Казначейс</w:t>
      </w:r>
      <w:r w:rsidR="006873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ька служба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забезпечує в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межах повноважень організацію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 координацію  діяльності </w:t>
      </w:r>
      <w:r w:rsidR="006873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начальника відділу (керівника бухгалтерської служби)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жетних установ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 контроль за виконанням ними свої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повноважень шляхом оцінки їх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діяльності.</w:t>
      </w:r>
    </w:p>
    <w:p w:rsidR="0068730B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2" w:name="o117"/>
      <w:bookmarkStart w:id="93" w:name="o118"/>
      <w:bookmarkEnd w:id="92"/>
      <w:bookmarkEnd w:id="93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Оцінка  виконання  </w:t>
      </w:r>
      <w:r w:rsidR="006873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начальником відділу </w:t>
      </w:r>
      <w:r w:rsidR="00577A65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своїх повноважень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 відповідно до по</w:t>
      </w:r>
      <w:r w:rsidR="00687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рядку, затвердженого Мінфіном. </w:t>
      </w:r>
    </w:p>
    <w:p w:rsidR="0068730B" w:rsidRPr="0068730B" w:rsidRDefault="0068730B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561E" w:rsidRPr="00530DAE" w:rsidRDefault="00D1561E" w:rsidP="00D15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o119"/>
      <w:bookmarkEnd w:id="94"/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51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3.16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77A65"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відділ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 </w:t>
      </w:r>
      <w:r w:rsidR="006873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разі 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невиконання  або  неналежного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  покладених  на  нього пов</w:t>
      </w:r>
      <w:r w:rsidR="002E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новажень несе відповідальність 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із закон</w:t>
      </w:r>
      <w:r w:rsidR="006873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одавством</w:t>
      </w:r>
      <w:r w:rsidRPr="0053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E5249" w:rsidRDefault="008E5249" w:rsidP="00D156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3CC" w:rsidRDefault="00D723CC" w:rsidP="00D156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3CC" w:rsidRDefault="00D723CC" w:rsidP="00D156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3CC" w:rsidRDefault="00D723CC" w:rsidP="00D156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3CC" w:rsidRDefault="00D723CC" w:rsidP="00D72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3CC" w:rsidRDefault="00D723CC" w:rsidP="00D7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планово-фінансової </w:t>
      </w:r>
    </w:p>
    <w:p w:rsidR="00D723CC" w:rsidRPr="00D723CC" w:rsidRDefault="00D723CC" w:rsidP="00D7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діяльності, бухгалтерського обліку та звітності                             Прихідько Л.Б.</w:t>
      </w:r>
    </w:p>
    <w:sectPr w:rsidR="00D723CC" w:rsidRPr="00D723CC" w:rsidSect="008E5249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80" w:rsidRDefault="00753180" w:rsidP="00D17E7E">
      <w:pPr>
        <w:spacing w:after="0" w:line="240" w:lineRule="auto"/>
      </w:pPr>
      <w:r>
        <w:separator/>
      </w:r>
    </w:p>
  </w:endnote>
  <w:endnote w:type="continuationSeparator" w:id="1">
    <w:p w:rsidR="00753180" w:rsidRDefault="00753180" w:rsidP="00D1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423"/>
      <w:docPartObj>
        <w:docPartGallery w:val="Page Numbers (Bottom of Page)"/>
        <w:docPartUnique/>
      </w:docPartObj>
    </w:sdtPr>
    <w:sdtContent>
      <w:p w:rsidR="00D17E7E" w:rsidRDefault="00124D2D">
        <w:pPr>
          <w:pStyle w:val="aa"/>
          <w:jc w:val="right"/>
        </w:pPr>
        <w:fldSimple w:instr=" PAGE   \* MERGEFORMAT ">
          <w:r w:rsidR="001522BA">
            <w:rPr>
              <w:noProof/>
            </w:rPr>
            <w:t>1</w:t>
          </w:r>
        </w:fldSimple>
      </w:p>
    </w:sdtContent>
  </w:sdt>
  <w:p w:rsidR="00D17E7E" w:rsidRDefault="00D17E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80" w:rsidRDefault="00753180" w:rsidP="00D17E7E">
      <w:pPr>
        <w:spacing w:after="0" w:line="240" w:lineRule="auto"/>
      </w:pPr>
      <w:r>
        <w:separator/>
      </w:r>
    </w:p>
  </w:footnote>
  <w:footnote w:type="continuationSeparator" w:id="1">
    <w:p w:rsidR="00753180" w:rsidRDefault="00753180" w:rsidP="00D1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EDE"/>
    <w:multiLevelType w:val="hybridMultilevel"/>
    <w:tmpl w:val="9FB0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2E2B"/>
    <w:multiLevelType w:val="hybridMultilevel"/>
    <w:tmpl w:val="D060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57EE4"/>
    <w:multiLevelType w:val="hybridMultilevel"/>
    <w:tmpl w:val="AC8C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24ACF"/>
    <w:multiLevelType w:val="hybridMultilevel"/>
    <w:tmpl w:val="4A9A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10C27"/>
    <w:multiLevelType w:val="hybridMultilevel"/>
    <w:tmpl w:val="E960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1561E"/>
    <w:rsid w:val="0005111B"/>
    <w:rsid w:val="00124D2D"/>
    <w:rsid w:val="001522BA"/>
    <w:rsid w:val="001F3786"/>
    <w:rsid w:val="00234C3A"/>
    <w:rsid w:val="002627F1"/>
    <w:rsid w:val="00274BA5"/>
    <w:rsid w:val="002956B6"/>
    <w:rsid w:val="002A2B08"/>
    <w:rsid w:val="002E43D7"/>
    <w:rsid w:val="003028A2"/>
    <w:rsid w:val="003323B1"/>
    <w:rsid w:val="00407F5C"/>
    <w:rsid w:val="0041392A"/>
    <w:rsid w:val="00415C3F"/>
    <w:rsid w:val="004241B2"/>
    <w:rsid w:val="00485151"/>
    <w:rsid w:val="00486CA6"/>
    <w:rsid w:val="004A6571"/>
    <w:rsid w:val="004B7324"/>
    <w:rsid w:val="00511907"/>
    <w:rsid w:val="00530DAE"/>
    <w:rsid w:val="00575F91"/>
    <w:rsid w:val="00577A65"/>
    <w:rsid w:val="005B7336"/>
    <w:rsid w:val="0062376B"/>
    <w:rsid w:val="0068730B"/>
    <w:rsid w:val="006E25D3"/>
    <w:rsid w:val="006F7B0A"/>
    <w:rsid w:val="007122AB"/>
    <w:rsid w:val="00714C4A"/>
    <w:rsid w:val="0073681D"/>
    <w:rsid w:val="00753180"/>
    <w:rsid w:val="007759A3"/>
    <w:rsid w:val="008E5249"/>
    <w:rsid w:val="00904BDD"/>
    <w:rsid w:val="00937038"/>
    <w:rsid w:val="009553FD"/>
    <w:rsid w:val="009C377B"/>
    <w:rsid w:val="009E115A"/>
    <w:rsid w:val="009F10C5"/>
    <w:rsid w:val="00A13D71"/>
    <w:rsid w:val="00A2442E"/>
    <w:rsid w:val="00AA0DC8"/>
    <w:rsid w:val="00B73AA6"/>
    <w:rsid w:val="00B8070F"/>
    <w:rsid w:val="00BC4BA5"/>
    <w:rsid w:val="00C117EC"/>
    <w:rsid w:val="00C359FD"/>
    <w:rsid w:val="00C434B6"/>
    <w:rsid w:val="00C51062"/>
    <w:rsid w:val="00C82232"/>
    <w:rsid w:val="00D1561E"/>
    <w:rsid w:val="00D17E7E"/>
    <w:rsid w:val="00D618DE"/>
    <w:rsid w:val="00D723CC"/>
    <w:rsid w:val="00DF5C5F"/>
    <w:rsid w:val="00E350EC"/>
    <w:rsid w:val="00E356AE"/>
    <w:rsid w:val="00E50966"/>
    <w:rsid w:val="00E5315F"/>
    <w:rsid w:val="00EB5F23"/>
    <w:rsid w:val="00F16265"/>
    <w:rsid w:val="00F34BF7"/>
    <w:rsid w:val="00FC5704"/>
    <w:rsid w:val="00F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9"/>
  </w:style>
  <w:style w:type="paragraph" w:styleId="5">
    <w:name w:val="heading 5"/>
    <w:basedOn w:val="a"/>
    <w:link w:val="50"/>
    <w:qFormat/>
    <w:rsid w:val="006237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5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56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561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623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376B"/>
    <w:pPr>
      <w:ind w:left="720"/>
      <w:contextualSpacing/>
    </w:pPr>
  </w:style>
  <w:style w:type="paragraph" w:styleId="a5">
    <w:name w:val="Normal (Web)"/>
    <w:basedOn w:val="a"/>
    <w:rsid w:val="0095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5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7E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E7E"/>
  </w:style>
  <w:style w:type="paragraph" w:styleId="aa">
    <w:name w:val="footer"/>
    <w:basedOn w:val="a"/>
    <w:link w:val="ab"/>
    <w:uiPriority w:val="99"/>
    <w:unhideWhenUsed/>
    <w:rsid w:val="00D17E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78C6-11EE-4934-B291-5EFBC1BF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</dc:creator>
  <cp:keywords/>
  <dc:description/>
  <cp:lastModifiedBy>ДСА</cp:lastModifiedBy>
  <cp:revision>41</cp:revision>
  <cp:lastPrinted>2017-03-30T09:31:00Z</cp:lastPrinted>
  <dcterms:created xsi:type="dcterms:W3CDTF">2016-11-24T07:57:00Z</dcterms:created>
  <dcterms:modified xsi:type="dcterms:W3CDTF">2017-03-30T09:55:00Z</dcterms:modified>
</cp:coreProperties>
</file>