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BC" w:rsidRDefault="003005DD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Затверджено наказом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A20ABC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005DD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» 0</w:t>
      </w:r>
      <w:r w:rsidR="00AA31D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2018 року  № </w:t>
      </w:r>
      <w:r w:rsidR="003005DD">
        <w:rPr>
          <w:sz w:val="28"/>
          <w:szCs w:val="28"/>
          <w:lang w:val="uk-UA"/>
        </w:rPr>
        <w:t>225</w:t>
      </w:r>
      <w:r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Pr="00462EB1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Pr="00BB66D3">
        <w:rPr>
          <w:b/>
          <w:sz w:val="28"/>
          <w:szCs w:val="28"/>
          <w:lang w:val="uk-UA"/>
        </w:rPr>
        <w:t xml:space="preserve">вакантної посади державного службовця категорії «В» - </w:t>
      </w:r>
      <w:r>
        <w:rPr>
          <w:b/>
          <w:sz w:val="28"/>
          <w:szCs w:val="28"/>
          <w:lang w:val="uk-UA"/>
        </w:rPr>
        <w:t>секретаря судового засідання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A20ABC" w:rsidRPr="00BB66D3" w:rsidRDefault="00A20ABC" w:rsidP="00A20AB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17"/>
        <w:gridCol w:w="6522"/>
      </w:tblGrid>
      <w:tr w:rsidR="00A20ABC" w:rsidTr="001631E3">
        <w:trPr>
          <w:tblCellSpacing w:w="18" w:type="dxa"/>
        </w:trPr>
        <w:tc>
          <w:tcPr>
            <w:tcW w:w="4962" w:type="pct"/>
            <w:gridSpan w:val="2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</w:tc>
      </w:tr>
      <w:tr w:rsidR="00A20ABC" w:rsidRPr="00AA31D7" w:rsidTr="001631E3">
        <w:trPr>
          <w:trHeight w:val="2352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Посадові обов'язки</w:t>
            </w:r>
          </w:p>
        </w:tc>
        <w:tc>
          <w:tcPr>
            <w:tcW w:w="3349" w:type="pct"/>
          </w:tcPr>
          <w:p w:rsidR="00A20ABC" w:rsidRDefault="00A20ABC" w:rsidP="001631E3">
            <w:pPr>
              <w:pStyle w:val="a3"/>
              <w:ind w:firstLine="34"/>
              <w:jc w:val="both"/>
            </w:pPr>
            <w:r>
              <w:t xml:space="preserve">1. Здійснює судові виклики та повідомлення; 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2.Перевіряє, хто з учасників судового процесу з’явився в судове засідання, хто з учасників судового процесу бере  участь  в судовому засіданні в режимі відеоконференції, і доповідає про це головуючому;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3. Забезпечує контроль за повним фіксуванням судового засідання технічними засобами і проведення судового засідання в режимі відеоконференції;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4. Забезпечує ведення протоколу судового засідання;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5. Складає протокол про вчинення окремої процесуальної дії. Поза залою  судового засідання  або під час виконання судового доручення.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6. Забезпечує оформлення матеріалів адміністративної  справи і здійснює передачу справ до відділу організаційного забезпечення розгляду адміністративних справ та архіву;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7.Вручає або надсилає копії судових рішень учасникам адміністративної справи відповідно до вимог ст. 251 КАС України;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8.Здійснює оформлення та розміщення  на дошці оголошень списків справ, призначених до розгляду;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9.Виконує функції судового розпорядника у разі його відсутності  в судовому засіданні;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10. Вносить відомості у КП «ДСС» згідно наданих прав;</w:t>
            </w:r>
          </w:p>
          <w:p w:rsidR="00A20ABC" w:rsidRPr="00ED1EA4" w:rsidRDefault="00A20ABC" w:rsidP="001631E3">
            <w:pPr>
              <w:pStyle w:val="a3"/>
              <w:spacing w:before="0" w:beforeAutospacing="0" w:after="0" w:afterAutospacing="0"/>
              <w:ind w:left="46"/>
              <w:jc w:val="both"/>
            </w:pPr>
            <w:r>
              <w:t>11.Виконує інші доручення головуючого у справі, начальника відділу організаційного забезпечення розгляду адміністративних справ та архіву, що стосуються організації розгляду судових справ.</w:t>
            </w:r>
          </w:p>
        </w:tc>
      </w:tr>
      <w:tr w:rsidR="00A20ABC" w:rsidTr="001631E3">
        <w:trPr>
          <w:trHeight w:val="714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Умови оплати праці</w:t>
            </w:r>
          </w:p>
        </w:tc>
        <w:tc>
          <w:tcPr>
            <w:tcW w:w="3349" w:type="pct"/>
          </w:tcPr>
          <w:p w:rsidR="00A20ABC" w:rsidRPr="00173777" w:rsidRDefault="00A20ABC" w:rsidP="001631E3">
            <w:pPr>
              <w:pStyle w:val="a3"/>
              <w:jc w:val="both"/>
            </w:pPr>
            <w:r>
              <w:t>посадовий оклад – 4400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C55E6A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349" w:type="pct"/>
            <w:vAlign w:val="center"/>
          </w:tcPr>
          <w:p w:rsidR="00A20ABC" w:rsidRPr="0037647F" w:rsidRDefault="00A20ABC" w:rsidP="001631E3">
            <w:pPr>
              <w:pStyle w:val="a3"/>
            </w:pPr>
            <w:r>
              <w:t>строковий трудовий договір ( на час тимчасової відсутності    основного працівника)</w:t>
            </w:r>
          </w:p>
        </w:tc>
      </w:tr>
      <w:tr w:rsidR="00A20ABC" w:rsidTr="001631E3">
        <w:trPr>
          <w:trHeight w:val="7132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49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A20ABC" w:rsidRPr="00196D72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A20ABC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3826A2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49" w:type="pct"/>
          </w:tcPr>
          <w:p w:rsidR="00A20ABC" w:rsidRPr="00151047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 xml:space="preserve">м. Львів, вул. </w:t>
            </w:r>
            <w:proofErr w:type="spellStart"/>
            <w:r w:rsidRPr="00EC4884">
              <w:t>Чоловського</w:t>
            </w:r>
            <w:proofErr w:type="spellEnd"/>
            <w:r w:rsidRPr="00EC4884">
              <w:t>, 2</w:t>
            </w:r>
            <w:r>
              <w:t xml:space="preserve">, </w:t>
            </w:r>
            <w:r w:rsidRPr="00151047">
              <w:t xml:space="preserve">10 год. 00 хв., </w:t>
            </w:r>
          </w:p>
          <w:p w:rsidR="00A20ABC" w:rsidRPr="00151047" w:rsidRDefault="00CA33C2" w:rsidP="001631E3">
            <w:pPr>
              <w:pStyle w:val="a3"/>
              <w:spacing w:before="0" w:beforeAutospacing="0" w:after="0" w:afterAutospacing="0"/>
              <w:jc w:val="both"/>
            </w:pPr>
            <w:r>
              <w:t>22</w:t>
            </w:r>
            <w:r w:rsidR="00AA31D7">
              <w:t xml:space="preserve"> </w:t>
            </w:r>
            <w:r>
              <w:t>серпня</w:t>
            </w:r>
            <w:r w:rsidR="00A20ABC" w:rsidRPr="00151047">
              <w:t xml:space="preserve"> 2018 року  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20ABC" w:rsidRPr="00A658C0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49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Максимців</w:t>
            </w:r>
            <w:proofErr w:type="spellEnd"/>
            <w:r>
              <w:t xml:space="preserve"> Галина Ігорівна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A658C0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r>
              <w:rPr>
                <w:lang w:val="en-US"/>
              </w:rPr>
              <w:t>gov</w:t>
            </w:r>
            <w:r w:rsidRPr="0018152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:rsidR="00A20ABC" w:rsidRDefault="00A20ABC" w:rsidP="00A20ABC">
      <w:pPr>
        <w:rPr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3"/>
        <w:gridCol w:w="2482"/>
        <w:gridCol w:w="6564"/>
      </w:tblGrid>
      <w:tr w:rsidR="00A20ABC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A20ABC" w:rsidRPr="00997B6A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64" w:type="pct"/>
          </w:tcPr>
          <w:p w:rsidR="00A20ABC" w:rsidRPr="00F71244" w:rsidRDefault="00A20ABC" w:rsidP="001631E3">
            <w:pPr>
              <w:pStyle w:val="a3"/>
            </w:pPr>
            <w:r>
              <w:t>вища освіта в</w:t>
            </w:r>
            <w:r w:rsidRPr="00824C07">
              <w:t xml:space="preserve"> галузі знань «Право» за спеціальністю «Право» або «Міжнародне право» </w:t>
            </w:r>
            <w:r>
              <w:t xml:space="preserve"> ступеня молодшого бакалавра або бакалавра 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64" w:type="pct"/>
          </w:tcPr>
          <w:p w:rsidR="00A20ABC" w:rsidRPr="00835D90" w:rsidRDefault="00A20ABC" w:rsidP="001631E3">
            <w:pPr>
              <w:pStyle w:val="a3"/>
              <w:jc w:val="both"/>
            </w:pPr>
            <w:r>
              <w:t>не потребує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64" w:type="pct"/>
          </w:tcPr>
          <w:p w:rsidR="00A20ABC" w:rsidRDefault="00A20ABC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</w:tbl>
    <w:p w:rsidR="00A20ABC" w:rsidRDefault="00A20ABC" w:rsidP="00A20ABC">
      <w:pPr>
        <w:rPr>
          <w:lang w:val="uk-UA"/>
        </w:rPr>
      </w:pPr>
    </w:p>
    <w:p w:rsidR="00A20ABC" w:rsidRDefault="00A20ABC" w:rsidP="00A20ABC"/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2"/>
        <w:gridCol w:w="2478"/>
        <w:gridCol w:w="6609"/>
      </w:tblGrid>
      <w:tr w:rsidR="00A20ABC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133052" w:rsidRDefault="00A20ABC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389" w:type="pct"/>
          </w:tcPr>
          <w:p w:rsidR="00A20ABC" w:rsidRPr="00493AE4" w:rsidRDefault="00A20ABC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>1) в</w:t>
            </w:r>
            <w:r w:rsidR="00D761A5">
              <w:rPr>
                <w:lang w:val="uk-UA"/>
              </w:rPr>
              <w:t>имогливість;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D761A5">
              <w:rPr>
                <w:lang w:val="uk-UA"/>
              </w:rPr>
              <w:t>оперативність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3) </w:t>
            </w:r>
            <w:r w:rsidR="00D761A5">
              <w:rPr>
                <w:lang w:val="uk-UA"/>
              </w:rPr>
              <w:t>аналітичні здібності</w:t>
            </w:r>
            <w:r w:rsidRPr="00D93AF4"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4) вміння </w:t>
            </w:r>
            <w:r w:rsidR="00D761A5">
              <w:rPr>
                <w:lang w:val="uk-UA"/>
              </w:rPr>
              <w:t>розподіляти роботу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D761A5">
              <w:rPr>
                <w:lang w:val="uk-UA"/>
              </w:rPr>
              <w:t xml:space="preserve"> </w:t>
            </w:r>
            <w:proofErr w:type="spellStart"/>
            <w:r w:rsidR="00D761A5">
              <w:rPr>
                <w:lang w:val="uk-UA"/>
              </w:rPr>
              <w:t>стресостійкість</w:t>
            </w:r>
            <w:proofErr w:type="spellEnd"/>
            <w:r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</w:t>
            </w:r>
            <w:r w:rsidR="00D761A5">
              <w:rPr>
                <w:lang w:val="uk-UA"/>
              </w:rPr>
              <w:t xml:space="preserve"> вмінні визначати </w:t>
            </w:r>
            <w:proofErr w:type="spellStart"/>
            <w:r w:rsidR="00D761A5">
              <w:rPr>
                <w:lang w:val="uk-UA"/>
              </w:rPr>
              <w:t>пріорітети</w:t>
            </w:r>
            <w:proofErr w:type="spellEnd"/>
            <w:r w:rsidR="00D761A5">
              <w:rPr>
                <w:lang w:val="uk-UA"/>
              </w:rPr>
              <w:t>;</w:t>
            </w:r>
          </w:p>
          <w:p w:rsidR="00D761A5" w:rsidRPr="00D93AF4" w:rsidRDefault="00D761A5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A31D7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8405CE" w:rsidP="001631E3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pct"/>
          </w:tcPr>
          <w:p w:rsidR="00A20ABC" w:rsidRPr="00F54267" w:rsidRDefault="00A20ABC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 xml:space="preserve">Особистісні </w:t>
            </w:r>
            <w:r w:rsidR="00D761A5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AA31D7">
              <w:rPr>
                <w:lang w:val="uk-UA"/>
              </w:rPr>
              <w:t>дисциплінованість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AA31D7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</w:t>
            </w:r>
            <w:r w:rsidR="00AA31D7">
              <w:rPr>
                <w:lang w:val="uk-UA"/>
              </w:rPr>
              <w:t>;</w:t>
            </w:r>
          </w:p>
          <w:p w:rsidR="00AA31D7" w:rsidRPr="00D93AF4" w:rsidRDefault="00A20ABC" w:rsidP="00AA31D7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="00AA31D7" w:rsidRPr="00D93AF4">
              <w:rPr>
                <w:lang w:val="uk-UA"/>
              </w:rPr>
              <w:t>ініціативність;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7)</w:t>
            </w:r>
            <w:r w:rsidR="00AA31D7">
              <w:rPr>
                <w:lang w:val="uk-UA"/>
              </w:rPr>
              <w:t xml:space="preserve"> тактовність</w:t>
            </w:r>
            <w:r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="00AA31D7">
              <w:rPr>
                <w:lang w:val="uk-UA"/>
              </w:rPr>
              <w:t>емоційна стабільність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8405CE" w:rsidP="001631E3">
            <w:pPr>
              <w:pStyle w:val="a3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276" w:type="pct"/>
          </w:tcPr>
          <w:p w:rsidR="00A20ABC" w:rsidRPr="00F54267" w:rsidRDefault="00D761A5" w:rsidP="001631E3">
            <w:pPr>
              <w:pStyle w:val="a3"/>
              <w:spacing w:before="0" w:beforeAutospacing="0" w:after="0" w:afterAutospacing="0"/>
            </w:pPr>
            <w:r>
              <w:t>Уміння працювати з комп’ютером</w:t>
            </w:r>
          </w:p>
        </w:tc>
        <w:tc>
          <w:tcPr>
            <w:tcW w:w="3389" w:type="pct"/>
          </w:tcPr>
          <w:p w:rsidR="00A20ABC" w:rsidRDefault="00A20ABC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 xml:space="preserve">, </w:t>
            </w:r>
            <w:proofErr w:type="spellStart"/>
            <w:r w:rsidRPr="005213BE">
              <w:t>Ехс</w:t>
            </w:r>
            <w:r w:rsidRPr="00E352DD">
              <w:t>el</w:t>
            </w:r>
            <w:proofErr w:type="spellEnd"/>
            <w:r w:rsidRPr="005213BE">
              <w:t xml:space="preserve">,  </w:t>
            </w:r>
            <w:proofErr w:type="spellStart"/>
            <w:r w:rsidRPr="00E352DD">
              <w:t>Power</w:t>
            </w:r>
            <w:proofErr w:type="spellEnd"/>
            <w:r w:rsidRPr="005213BE">
              <w:t xml:space="preserve"> </w:t>
            </w:r>
            <w:proofErr w:type="spellStart"/>
            <w:r w:rsidRPr="00E352DD">
              <w:t>Point</w:t>
            </w:r>
            <w:proofErr w:type="spellEnd"/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proofErr w:type="spellStart"/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proofErr w:type="spellEnd"/>
            <w:r w:rsidRPr="005213BE">
              <w:t>),</w:t>
            </w:r>
            <w:r>
              <w:t xml:space="preserve"> </w:t>
            </w:r>
            <w:r w:rsidRPr="005213BE">
              <w:t>вільне користування законодавчою базою ЛІГА:ЗАКОН</w:t>
            </w:r>
            <w:r>
              <w:t>, вміння використовувати офісну техніку</w:t>
            </w:r>
          </w:p>
        </w:tc>
      </w:tr>
    </w:tbl>
    <w:p w:rsidR="00A20ABC" w:rsidRDefault="00A20ABC" w:rsidP="00A20ABC">
      <w:pPr>
        <w:rPr>
          <w:lang w:val="uk-UA"/>
        </w:rPr>
      </w:pPr>
    </w:p>
    <w:p w:rsidR="00A20ABC" w:rsidRPr="00764105" w:rsidRDefault="00A20ABC" w:rsidP="00A20ABC">
      <w:pPr>
        <w:jc w:val="center"/>
        <w:rPr>
          <w:lang w:val="uk-UA"/>
        </w:rPr>
      </w:pPr>
      <w:proofErr w:type="spellStart"/>
      <w:r>
        <w:rPr>
          <w:b/>
        </w:rPr>
        <w:t>Професійн</w:t>
      </w:r>
      <w:proofErr w:type="spellEnd"/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9"/>
        <w:gridCol w:w="2429"/>
        <w:gridCol w:w="6541"/>
      </w:tblGrid>
      <w:tr w:rsidR="00A20ABC" w:rsidRPr="003F1D09" w:rsidTr="001631E3">
        <w:trPr>
          <w:tblCellSpacing w:w="18" w:type="dxa"/>
        </w:trPr>
        <w:tc>
          <w:tcPr>
            <w:tcW w:w="319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133052" w:rsidRDefault="00A20ABC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A20ABC" w:rsidRPr="00493AE4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D761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з діловодства в адміністративних судах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</w:t>
            </w:r>
            <w:r w:rsidR="00D761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</w:tbl>
    <w:p w:rsidR="00C05F39" w:rsidRDefault="00C05F39"/>
    <w:sectPr w:rsidR="00C0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BC"/>
    <w:rsid w:val="003005DD"/>
    <w:rsid w:val="004D6EB0"/>
    <w:rsid w:val="005942A6"/>
    <w:rsid w:val="008405CE"/>
    <w:rsid w:val="00A20ABC"/>
    <w:rsid w:val="00AA31D7"/>
    <w:rsid w:val="00C05F39"/>
    <w:rsid w:val="00CA33C2"/>
    <w:rsid w:val="00D761A5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6892"/>
  <w15:chartTrackingRefBased/>
  <w15:docId w15:val="{35CE30F7-A1AB-439E-B11E-37DDCC86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2018-08-02T11:51:00Z</dcterms:created>
  <dcterms:modified xsi:type="dcterms:W3CDTF">2018-08-03T08:40:00Z</dcterms:modified>
</cp:coreProperties>
</file>