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31" w:rsidRPr="00CF6E31" w:rsidRDefault="00CF6E3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6E31" w:rsidRPr="00B01AA0" w:rsidRDefault="00CF6E31">
      <w:pPr>
        <w:rPr>
          <w:rFonts w:ascii="Times New Roman" w:hAnsi="Times New Roman" w:cs="Times New Roman"/>
          <w:b/>
          <w:sz w:val="24"/>
          <w:szCs w:val="24"/>
        </w:rPr>
      </w:pPr>
      <w:r w:rsidRPr="00B01AA0">
        <w:rPr>
          <w:rFonts w:ascii="Times New Roman" w:hAnsi="Times New Roman" w:cs="Times New Roman"/>
          <w:b/>
          <w:sz w:val="24"/>
          <w:szCs w:val="24"/>
        </w:rPr>
        <w:t>Інформація про притягнення судді до дисциплінарної відповідальності</w:t>
      </w:r>
    </w:p>
    <w:p w:rsidR="00CF6E31" w:rsidRPr="00CF6E31" w:rsidRDefault="00CF6E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E31" w:rsidRPr="00CF6E31" w:rsidRDefault="00CF6E31" w:rsidP="00CF6E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E31">
        <w:rPr>
          <w:rFonts w:ascii="Times New Roman" w:hAnsi="Times New Roman" w:cs="Times New Roman"/>
          <w:sz w:val="24"/>
          <w:szCs w:val="24"/>
        </w:rPr>
        <w:t xml:space="preserve">Рішенням першої дисциплінарної палати Вищої Ради правосуддя від 23.12.2020 року </w:t>
      </w:r>
      <w:r w:rsidRPr="00CF6E31">
        <w:rPr>
          <w:rFonts w:ascii="Times New Roman" w:eastAsia="Times New Roman" w:hAnsi="Times New Roman" w:cs="Times New Roman"/>
          <w:color w:val="1D1D1B"/>
          <w:sz w:val="24"/>
          <w:szCs w:val="24"/>
          <w:shd w:val="clear" w:color="auto" w:fill="FFFFFF"/>
          <w:lang w:eastAsia="uk-UA"/>
        </w:rPr>
        <w:t>№ </w:t>
      </w:r>
      <w:r w:rsidRPr="00CF6E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3617/1дп/15-20 (</w:t>
      </w:r>
      <w:hyperlink r:id="rId5" w:history="1">
        <w:r w:rsidRPr="00CF6E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https://hcj.gov.ua/doc/doc/5157</w:t>
        </w:r>
      </w:hyperlink>
      <w:r w:rsidRPr="00CF6E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) </w:t>
      </w:r>
      <w:r w:rsidRPr="00CF6E3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притягнуто суддю Львівського окружного адміністративного суду </w:t>
      </w:r>
      <w:proofErr w:type="spellStart"/>
      <w:r w:rsidRPr="00CF6E3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Ланкевича</w:t>
      </w:r>
      <w:proofErr w:type="spellEnd"/>
      <w:r w:rsidRPr="00CF6E3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Андрія Зіновійовича до дисциплінарної відповідальності та застосувати до нього дисциплінарне стягнення у виді </w:t>
      </w:r>
      <w:r w:rsidRPr="00CF6E31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>попередження</w:t>
      </w:r>
      <w:r w:rsidRPr="00CF6E31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</w:t>
      </w:r>
    </w:p>
    <w:p w:rsidR="00CF6E31" w:rsidRPr="00CF6E31" w:rsidRDefault="00CF6E31">
      <w:pPr>
        <w:rPr>
          <w:rFonts w:ascii="Times New Roman" w:hAnsi="Times New Roman" w:cs="Times New Roman"/>
          <w:b/>
          <w:sz w:val="24"/>
          <w:szCs w:val="24"/>
        </w:rPr>
      </w:pPr>
    </w:p>
    <w:sectPr w:rsidR="00CF6E31" w:rsidRPr="00CF6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3"/>
    <w:rsid w:val="00573FB3"/>
    <w:rsid w:val="005F36EA"/>
    <w:rsid w:val="00B01AA0"/>
    <w:rsid w:val="00C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cj.gov.ua/doc/doc/5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dcterms:created xsi:type="dcterms:W3CDTF">2021-01-15T13:20:00Z</dcterms:created>
  <dcterms:modified xsi:type="dcterms:W3CDTF">2021-01-15T13:31:00Z</dcterms:modified>
</cp:coreProperties>
</file>