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CBFC5CB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4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</w:t>
            </w:r>
            <w:r w:rsidR="00284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1D3EBA" w:rsidRPr="001D3EBA" w14:paraId="0A8A4EDD" w14:textId="77777777" w:rsidTr="00E14F8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4" w:type="dxa"/>
          </w:tcPr>
          <w:p w14:paraId="450C78FD" w14:textId="1B494BD6" w:rsidR="006F4DC1" w:rsidRPr="001D3EBA" w:rsidRDefault="00E14F8A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28F">
              <w:rPr>
                <w:rFonts w:ascii="Times New Roman" w:hAnsi="Times New Roman" w:cs="Times New Roman"/>
                <w:sz w:val="24"/>
                <w:szCs w:val="24"/>
              </w:rPr>
              <w:t>ровідний спеціаліст відділу господарського забезпечення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E14F8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804" w:type="dxa"/>
          </w:tcPr>
          <w:p w14:paraId="68E5BE60" w14:textId="4C81101A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здійснює роботу з господарського обслуговування суду;</w:t>
            </w:r>
          </w:p>
          <w:p w14:paraId="408146FF" w14:textId="381F8482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за вказівкою начальника відділу здійснює заходи за належним збереженням та використанням матеріальних цінностей суду;</w:t>
            </w:r>
          </w:p>
          <w:p w14:paraId="11D78430" w14:textId="145F7A30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здійснює заходи у забезпеченні суду предметами господарського вжитку, бланками встановленої форми та канцелярським приладдям;</w:t>
            </w:r>
          </w:p>
          <w:p w14:paraId="01E79EB5" w14:textId="6616EE84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веде книги обліку основних та малоцінних товарно - матеріальних цінностей суду;</w:t>
            </w:r>
          </w:p>
          <w:p w14:paraId="01387457" w14:textId="78689879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забезпечує збереження складських товарно - матеріальних цінностей, додержується режиму зберігання;</w:t>
            </w:r>
          </w:p>
          <w:p w14:paraId="6D57F41D" w14:textId="3BA3ACA6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здійснює заходи у проведенні щорічної інвентаризації основних засобів, товарно -</w:t>
            </w:r>
            <w:r w:rsidRPr="00E14F8A">
              <w:rPr>
                <w:rStyle w:val="8"/>
                <w:sz w:val="24"/>
                <w:szCs w:val="24"/>
              </w:rPr>
              <w:br/>
              <w:t>матеріальних цінностей суду та інших матеріалів;</w:t>
            </w:r>
          </w:p>
          <w:p w14:paraId="138D4C7E" w14:textId="0EA49DD5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здійснює правильність оформлення та здачі прибутково - витратних матеріалів, веде встановлену звітність;</w:t>
            </w:r>
          </w:p>
          <w:p w14:paraId="46D3D433" w14:textId="45669E11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складає акти приймання - передачі товарно - матеріальних цінностей;</w:t>
            </w:r>
          </w:p>
          <w:p w14:paraId="5F1F474B" w14:textId="587AC439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присвоює інвентарні номери основним засобам, малоцінним та швидкозношуваним предметам;</w:t>
            </w:r>
          </w:p>
          <w:p w14:paraId="54B4D336" w14:textId="76BFDA0E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слідкувати за строками служіння товарно - матеріальних цінностей, складає акти на їх списання;</w:t>
            </w:r>
          </w:p>
          <w:p w14:paraId="0F531123" w14:textId="2FC7D6B5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організовує та контролювати виконання робіт з благоустрою і догляду за зеленими насадженнями;</w:t>
            </w:r>
          </w:p>
          <w:p w14:paraId="6FE7DC14" w14:textId="1A53E422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забезпечує робочий стан систем каналізації, опалення, вентиляції, електромережі тощо;</w:t>
            </w:r>
          </w:p>
          <w:p w14:paraId="4DA08B78" w14:textId="4C4AB5F0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вживає заходів щодо усунення несправностей та аварій;</w:t>
            </w:r>
          </w:p>
          <w:p w14:paraId="41F9F091" w14:textId="535E109F" w:rsidR="00E14F8A" w:rsidRPr="00E14F8A" w:rsidRDefault="00E14F8A" w:rsidP="00F83B8E">
            <w:pPr>
              <w:pStyle w:val="a4"/>
              <w:numPr>
                <w:ilvl w:val="0"/>
                <w:numId w:val="3"/>
              </w:numPr>
              <w:jc w:val="both"/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забезпечує зберігання технічних засобів і господарського інвентарю, його відновлення, поповнення і раціональну експлуатацію;</w:t>
            </w:r>
          </w:p>
          <w:p w14:paraId="56C07112" w14:textId="3FA4308F" w:rsidR="00E14F8A" w:rsidRPr="00E14F8A" w:rsidRDefault="00E14F8A" w:rsidP="00E14F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F8A">
              <w:rPr>
                <w:rStyle w:val="8"/>
                <w:sz w:val="24"/>
                <w:szCs w:val="24"/>
              </w:rPr>
              <w:t>координує роботу прибиральниць, робітників, іншого господарсько-обслуговуючого персоналу;</w:t>
            </w:r>
            <w:r w:rsidRPr="00E1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6737D" w14:textId="0A354C92" w:rsidR="00E14F8A" w:rsidRPr="00E14F8A" w:rsidRDefault="00E14F8A" w:rsidP="00E14F8A">
            <w:pPr>
              <w:pStyle w:val="a4"/>
              <w:numPr>
                <w:ilvl w:val="0"/>
                <w:numId w:val="3"/>
              </w:numPr>
              <w:rPr>
                <w:rStyle w:val="8"/>
                <w:sz w:val="24"/>
                <w:szCs w:val="24"/>
                <w:shd w:val="clear" w:color="auto" w:fill="auto"/>
              </w:rPr>
            </w:pPr>
            <w:r w:rsidRPr="00E14F8A">
              <w:rPr>
                <w:rStyle w:val="8"/>
                <w:sz w:val="24"/>
                <w:szCs w:val="24"/>
              </w:rPr>
              <w:t>забезпечує проведення ремонту та збереження приміщень суду, меблів,інвентарю та інших матеріальних цінностей;</w:t>
            </w:r>
          </w:p>
          <w:p w14:paraId="5F24316E" w14:textId="29AB68FB" w:rsidR="00B8528F" w:rsidRPr="00E14F8A" w:rsidRDefault="00E14F8A" w:rsidP="00E14F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4F8A">
              <w:rPr>
                <w:rStyle w:val="8"/>
                <w:sz w:val="24"/>
                <w:szCs w:val="24"/>
              </w:rPr>
              <w:t>відповідає за забезпечення структурних підрозділів суду необхідними меблями,засобами оргтехніки,освітлюваними, канцелярськими та іншим приладдям, бланками, картками встановлених зразків тощо.</w:t>
            </w:r>
          </w:p>
        </w:tc>
      </w:tr>
      <w:tr w:rsidR="001D3EBA" w:rsidRPr="001D3EBA" w14:paraId="48E3C3B3" w14:textId="77777777" w:rsidTr="00E14F8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оплати праці</w:t>
            </w:r>
          </w:p>
        </w:tc>
        <w:tc>
          <w:tcPr>
            <w:tcW w:w="6804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E14F8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804" w:type="dxa"/>
          </w:tcPr>
          <w:p w14:paraId="4818F4D4" w14:textId="018FC7B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E14F8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804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2B8F81FB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січня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E14F8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4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E14F8A">
        <w:tc>
          <w:tcPr>
            <w:tcW w:w="10632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E14F8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804" w:type="dxa"/>
          </w:tcPr>
          <w:p w14:paraId="3C884398" w14:textId="114A3DA2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 xml:space="preserve">ступінь вищої освіти не нижче бакалавра, молодшого бакалавра </w:t>
            </w:r>
          </w:p>
        </w:tc>
      </w:tr>
      <w:tr w:rsidR="001D3EBA" w:rsidRPr="001D3EBA" w14:paraId="67D13523" w14:textId="77777777" w:rsidTr="00E14F8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804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E14F8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804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4850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E7374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47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528F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4F8A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8528F"/>
    <w:rPr>
      <w:rFonts w:ascii="Courier New" w:hAnsi="Courier New" w:cs="Courier New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528F"/>
    <w:pPr>
      <w:widowControl w:val="0"/>
      <w:shd w:val="clear" w:color="auto" w:fill="FFFFFF"/>
      <w:spacing w:before="360" w:after="240" w:line="302" w:lineRule="exact"/>
      <w:jc w:val="both"/>
    </w:pPr>
    <w:rPr>
      <w:rFonts w:ascii="Courier New" w:hAnsi="Courier New" w:cs="Courier New"/>
    </w:rPr>
  </w:style>
  <w:style w:type="character" w:customStyle="1" w:styleId="8">
    <w:name w:val="Основной текст (8)_"/>
    <w:basedOn w:val="a0"/>
    <w:link w:val="80"/>
    <w:uiPriority w:val="99"/>
    <w:locked/>
    <w:rsid w:val="00E14F8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14F8A"/>
    <w:pPr>
      <w:widowControl w:val="0"/>
      <w:shd w:val="clear" w:color="auto" w:fill="FFFFFF"/>
      <w:spacing w:after="480" w:line="254" w:lineRule="exact"/>
      <w:ind w:hanging="44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6</cp:revision>
  <cp:lastPrinted>2021-01-28T13:12:00Z</cp:lastPrinted>
  <dcterms:created xsi:type="dcterms:W3CDTF">2021-01-28T07:33:00Z</dcterms:created>
  <dcterms:modified xsi:type="dcterms:W3CDTF">2021-01-28T13:16:00Z</dcterms:modified>
</cp:coreProperties>
</file>