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02A9D" w:rsidRPr="00C802BD" w14:paraId="0EC37671" w14:textId="77777777" w:rsidTr="00C802BD">
        <w:trPr>
          <w:trHeight w:val="1"/>
        </w:trPr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14:paraId="3DAD305A" w14:textId="77777777" w:rsidR="00702A9D" w:rsidRPr="00C802BD" w:rsidRDefault="00702A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14:paraId="0606C8E9" w14:textId="77777777" w:rsidR="00702A9D" w:rsidRPr="00C802B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802BD">
              <w:rPr>
                <w:rFonts w:ascii="Times New Roman" w:eastAsia="Times New Roman" w:hAnsi="Times New Roman" w:cs="Times New Roman"/>
                <w:bCs/>
                <w:sz w:val="24"/>
              </w:rPr>
              <w:t>ЗАТВЕРДЖЕНО</w:t>
            </w:r>
          </w:p>
          <w:p w14:paraId="4D563B8E" w14:textId="77777777" w:rsidR="00702A9D" w:rsidRPr="00C802B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802B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наказом Львівського окружного </w:t>
            </w:r>
          </w:p>
          <w:p w14:paraId="0037972C" w14:textId="77777777" w:rsidR="00702A9D" w:rsidRPr="00C802B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802B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адміністративного суду </w:t>
            </w:r>
          </w:p>
          <w:p w14:paraId="6FAF2BA1" w14:textId="04045915" w:rsidR="00702A9D" w:rsidRPr="00C802B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802BD">
              <w:rPr>
                <w:rFonts w:ascii="Times New Roman" w:eastAsia="Times New Roman" w:hAnsi="Times New Roman" w:cs="Times New Roman"/>
                <w:bCs/>
                <w:sz w:val="24"/>
              </w:rPr>
              <w:t>від «</w:t>
            </w:r>
            <w:r w:rsidR="00DE67B8">
              <w:rPr>
                <w:rFonts w:ascii="Times New Roman" w:eastAsia="Times New Roman" w:hAnsi="Times New Roman" w:cs="Times New Roman"/>
                <w:bCs/>
                <w:sz w:val="24"/>
              </w:rPr>
              <w:t>03</w:t>
            </w:r>
            <w:r w:rsidRPr="00C802B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» вересня 2021 року </w:t>
            </w:r>
            <w:r w:rsidRPr="00C802BD">
              <w:rPr>
                <w:rFonts w:ascii="Times New Roman" w:eastAsia="Segoe UI Symbol" w:hAnsi="Times New Roman" w:cs="Times New Roman"/>
                <w:bCs/>
                <w:sz w:val="24"/>
              </w:rPr>
              <w:t>№</w:t>
            </w:r>
            <w:r w:rsidRPr="00C802B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DE67B8">
              <w:rPr>
                <w:rFonts w:ascii="Times New Roman" w:eastAsia="Times New Roman" w:hAnsi="Times New Roman" w:cs="Times New Roman"/>
                <w:bCs/>
                <w:sz w:val="24"/>
              </w:rPr>
              <w:t>315</w:t>
            </w:r>
            <w:r w:rsidRPr="00C802BD">
              <w:rPr>
                <w:rFonts w:ascii="Times New Roman" w:eastAsia="Times New Roman" w:hAnsi="Times New Roman" w:cs="Times New Roman"/>
                <w:bCs/>
                <w:sz w:val="24"/>
              </w:rPr>
              <w:t>-К/ТР</w:t>
            </w:r>
          </w:p>
          <w:p w14:paraId="2E29A59E" w14:textId="77777777" w:rsidR="00702A9D" w:rsidRPr="00C802BD" w:rsidRDefault="00702A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BA390EF" w14:textId="77777777" w:rsidR="00702A9D" w:rsidRPr="00C802BD" w:rsidRDefault="004C3730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</w:pPr>
      <w:r w:rsidRPr="00C802BD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t>УМОВИ</w:t>
      </w:r>
      <w:r w:rsidRPr="00C802BD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br/>
        <w:t>проведення конкурсу на зайняття посади державної служби категорії «В» - секретаря судового засідання</w:t>
      </w:r>
    </w:p>
    <w:p w14:paraId="4CFC1064" w14:textId="77777777" w:rsidR="00702A9D" w:rsidRPr="00C802BD" w:rsidRDefault="004C3730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</w:pPr>
      <w:r w:rsidRPr="00C802BD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t>Львівського окружного адміністративного суду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068"/>
        <w:gridCol w:w="6040"/>
      </w:tblGrid>
      <w:tr w:rsidR="00702A9D" w14:paraId="1258B28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DB7FF" w14:textId="77777777" w:rsidR="00702A9D" w:rsidRDefault="004C3730">
            <w:pPr>
              <w:spacing w:after="150" w:line="240" w:lineRule="auto"/>
              <w:ind w:right="4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Загальні умови</w:t>
            </w:r>
          </w:p>
        </w:tc>
      </w:tr>
      <w:tr w:rsidR="00702A9D" w14:paraId="308C7C4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5359C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A6A2B2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BC7EC6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58525D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5C8ADB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47E1EF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B3304B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507601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CBC627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7D8C13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73A0CD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ECA188" w14:textId="77777777" w:rsidR="00702A9D" w:rsidRDefault="004C3730">
            <w:pPr>
              <w:spacing w:after="150" w:line="240" w:lineRule="auto"/>
              <w:ind w:right="4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Посадові обов’язки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95B5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з’ясовує причини відсутності, про що доповідає головуючому;</w:t>
            </w:r>
          </w:p>
          <w:p w14:paraId="0E64F62E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оформлення та розміщення списків справ, призначених до розгляду;</w:t>
            </w:r>
          </w:p>
          <w:p w14:paraId="524509BE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3D939F5B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3553E06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суду;</w:t>
            </w:r>
          </w:p>
          <w:p w14:paraId="58394F75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своєчасне сканування та прикріплення матеріалів адміністративних справ,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29AA2F32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розгляду;</w:t>
            </w:r>
          </w:p>
          <w:p w14:paraId="00E15607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функцій судового розпорядника у разі його відсутності в судовому засіданні;</w:t>
            </w:r>
          </w:p>
          <w:p w14:paraId="5FADFB3F" w14:textId="77777777" w:rsidR="00702A9D" w:rsidRDefault="004C3730">
            <w:pPr>
              <w:numPr>
                <w:ilvl w:val="0"/>
                <w:numId w:val="1"/>
              </w:numPr>
              <w:spacing w:after="150" w:line="240" w:lineRule="auto"/>
              <w:ind w:left="720" w:right="45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що стосуються організації розгляду адміністративних справ, інших обов’язків, які не перелічені в Інструкції, але витікають зі змісту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нормативних актів, наказів та вказівок, які входять до компетенції секретаря судового засідання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2A9D" w14:paraId="26360F1F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86D50" w14:textId="77777777" w:rsidR="00702A9D" w:rsidRDefault="004C3730">
            <w:pPr>
              <w:spacing w:before="240"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Умови оплати праці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64E69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посадовий оклад – 5320,00 гривень, </w:t>
            </w:r>
          </w:p>
          <w:p w14:paraId="6C8ADC65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>
              <w:rPr>
                <w:rFonts w:ascii="Segoe UI Symbol" w:eastAsia="Segoe UI Symbol" w:hAnsi="Segoe UI Symbol" w:cs="Segoe UI Symbol"/>
                <w:color w:val="333333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15 «Питання оплати праці працівників державних органів» (із змінами).</w:t>
            </w:r>
          </w:p>
        </w:tc>
      </w:tr>
      <w:tr w:rsidR="00702A9D" w14:paraId="740FD82B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ED8A1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94D17" w14:textId="0E55C7BF" w:rsidR="00702A9D" w:rsidRDefault="004C3730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Строковий трудовий договір (на час перебування основного працівника </w:t>
            </w:r>
            <w:proofErr w:type="spellStart"/>
            <w:r w:rsidR="00DF06D1">
              <w:rPr>
                <w:rFonts w:ascii="Times New Roman" w:eastAsia="Times New Roman" w:hAnsi="Times New Roman" w:cs="Times New Roman"/>
                <w:sz w:val="24"/>
              </w:rPr>
              <w:t>Кіщак</w:t>
            </w:r>
            <w:proofErr w:type="spellEnd"/>
            <w:r w:rsidR="00DF06D1">
              <w:rPr>
                <w:rFonts w:ascii="Times New Roman" w:eastAsia="Times New Roman" w:hAnsi="Times New Roman" w:cs="Times New Roman"/>
                <w:sz w:val="24"/>
              </w:rPr>
              <w:t xml:space="preserve"> К.В.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відпустці без збереження заробітної плати для догляду за дитиною до досягнення нею шестирічного віку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14:paraId="3A0F3277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02A9D" w14:paraId="3073B11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4DAC4" w14:textId="77777777" w:rsidR="00702A9D" w:rsidRDefault="004C3730">
            <w:pPr>
              <w:spacing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2D104" w14:textId="77777777" w:rsidR="00AF7192" w:rsidRDefault="00AF7192" w:rsidP="00AF719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1594206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5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, в якому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обов"язково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зазначається така інформація:</w:t>
            </w:r>
          </w:p>
          <w:p w14:paraId="4846A32A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ім"я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 батькові кандидата;</w:t>
            </w:r>
          </w:p>
          <w:p w14:paraId="58EE6AEE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4D892326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11637DB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6C69983C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2A02212C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копію Державного сертифіката  про рівень володіння державною мовою (витяг з реєстру Державних сертифікатів про рівень  володіння державною мовою),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за стандартів державної мови.</w:t>
            </w:r>
          </w:p>
          <w:p w14:paraId="2EBF53B3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обов"язковою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D293218" w14:textId="0E0FFA13" w:rsidR="00702A9D" w:rsidRDefault="00AF7192" w:rsidP="00AF7192">
            <w:pPr>
              <w:spacing w:after="240" w:line="240" w:lineRule="auto"/>
              <w:jc w:val="both"/>
            </w:pP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Інформація приймається до 16 год. 30 хв. </w:t>
            </w:r>
            <w:r w:rsidR="00DE67B8">
              <w:rPr>
                <w:rFonts w:ascii="Times New Roman" w:hAnsi="Times New Roman"/>
                <w:bCs/>
                <w:color w:val="000000"/>
                <w:sz w:val="24"/>
              </w:rPr>
              <w:t>17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вересня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2021 року.</w:t>
            </w:r>
          </w:p>
        </w:tc>
      </w:tr>
      <w:tr w:rsidR="00702A9D" w14:paraId="4E9043D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D8842" w14:textId="77777777" w:rsidR="00702A9D" w:rsidRDefault="004C3730">
            <w:pPr>
              <w:spacing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14210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2A9D" w14:paraId="3BEA9BE1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77BC1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і час початку проведення тестування кандидатів. </w:t>
            </w:r>
          </w:p>
          <w:p w14:paraId="5BA35D20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Місце або спосіб проведення тестування. </w:t>
            </w:r>
          </w:p>
          <w:p w14:paraId="25386F71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117FB3A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D83E4" w14:textId="4763F45F" w:rsidR="00702A9D" w:rsidRPr="00DE67B8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DE67B8" w:rsidRPr="00DE67B8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22</w:t>
            </w:r>
            <w:r w:rsidRPr="00DE67B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DE67B8" w:rsidRPr="00DE67B8">
              <w:rPr>
                <w:rFonts w:ascii="Times New Roman" w:eastAsia="Times New Roman" w:hAnsi="Times New Roman" w:cs="Times New Roman"/>
                <w:bCs/>
                <w:sz w:val="24"/>
              </w:rPr>
              <w:t>вересня</w:t>
            </w:r>
            <w:r w:rsidRPr="00DE67B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2021 року 08 год. 30 год.</w:t>
            </w:r>
          </w:p>
          <w:p w14:paraId="5F3E1012" w14:textId="77777777" w:rsidR="00DE67B8" w:rsidRDefault="00DE67B8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1896E8F" w14:textId="6AFB6DC2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79018, м. Львів,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Чоловського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2 (проведення тестування за фізичної присутності кандидатів)</w:t>
            </w:r>
          </w:p>
          <w:p w14:paraId="40635A26" w14:textId="77777777" w:rsidR="00702A9D" w:rsidRDefault="00702A9D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E863F25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79018, м. Львів,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Чоловського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2 (проведення співбесіди за фізичної присутності кандидатів)</w:t>
            </w:r>
          </w:p>
          <w:p w14:paraId="3F313207" w14:textId="77777777" w:rsidR="00702A9D" w:rsidRDefault="00702A9D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D590A3D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79018, м. Львів,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Чоловського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2 (проведення співбесіди конкурсу за фізичної присутності кандидатів)</w:t>
            </w:r>
          </w:p>
        </w:tc>
      </w:tr>
      <w:tr w:rsidR="00702A9D" w14:paraId="5519B526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AD8C9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B6CE3" w14:textId="77777777" w:rsidR="00702A9D" w:rsidRDefault="004C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Максимців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Галина Ігорівна</w:t>
            </w:r>
          </w:p>
          <w:p w14:paraId="795D2072" w14:textId="77777777" w:rsidR="00702A9D" w:rsidRDefault="004C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(0322)61-58-06</w:t>
            </w:r>
          </w:p>
          <w:p w14:paraId="04B2A968" w14:textId="77777777" w:rsidR="00702A9D" w:rsidRDefault="004C3730">
            <w:pPr>
              <w:spacing w:after="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kadry@adm.lv.court.gov.ua</w:t>
            </w:r>
          </w:p>
        </w:tc>
      </w:tr>
      <w:tr w:rsidR="00702A9D" w14:paraId="0B3126A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475FC0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702A9D" w14:paraId="34AC9AC6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A4058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58687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6CB93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702A9D" w14:paraId="289EA974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BA65A2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D9F188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Досвід роботи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3EE02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потребує</w:t>
            </w:r>
          </w:p>
        </w:tc>
      </w:tr>
      <w:tr w:rsidR="00702A9D" w14:paraId="01812B8C" w14:textId="77777777" w:rsidTr="004C3730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D7A21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72ACEB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Володіння державною мовою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607550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Вільне володіння державною мовою</w:t>
            </w:r>
          </w:p>
        </w:tc>
      </w:tr>
      <w:tr w:rsidR="00702A9D" w14:paraId="17CC3CFA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05726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 до компетентності</w:t>
            </w:r>
          </w:p>
        </w:tc>
      </w:tr>
      <w:tr w:rsidR="00702A9D" w14:paraId="20448A85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4BFE8B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70C50F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 вимоги</w:t>
            </w:r>
          </w:p>
        </w:tc>
      </w:tr>
      <w:tr w:rsidR="00702A9D" w14:paraId="1B0CD155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82E165" w14:textId="77777777" w:rsidR="00702A9D" w:rsidRDefault="00702A9D">
            <w:pPr>
              <w:numPr>
                <w:ilvl w:val="0"/>
                <w:numId w:val="4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0D8156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Самоорганізація та самостійність у роботі 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278912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уміння самостійно організовувати свою діяльність та час, визначати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пріорітетність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виконання завдань, встановлювати черговість їх виконання;</w:t>
            </w:r>
          </w:p>
          <w:p w14:paraId="7CC2721E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(самоуправління);</w:t>
            </w:r>
          </w:p>
          <w:p w14:paraId="4AA0EF65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02A9D" w14:paraId="744BD061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C762F9" w14:textId="77777777" w:rsidR="00702A9D" w:rsidRDefault="00702A9D">
            <w:pPr>
              <w:numPr>
                <w:ilvl w:val="0"/>
                <w:numId w:val="5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2CD408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Комунікація та взаємодія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F0E20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715DA595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14:paraId="30A63BAB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702A9D" w14:paraId="1EFE2459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862176" w14:textId="77777777" w:rsidR="00702A9D" w:rsidRDefault="00702A9D">
            <w:pPr>
              <w:numPr>
                <w:ilvl w:val="0"/>
                <w:numId w:val="7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E680A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Відповідальність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9F5A4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5415C49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77E2FD7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02A9D" w14:paraId="61BD42A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FC9C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Професійні знання</w:t>
            </w:r>
          </w:p>
        </w:tc>
      </w:tr>
      <w:tr w:rsidR="00702A9D" w14:paraId="337414EE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B27BF3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9E21C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 вимоги</w:t>
            </w:r>
          </w:p>
        </w:tc>
      </w:tr>
      <w:tr w:rsidR="00702A9D" w14:paraId="0012BC05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3B040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D4D29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5E36E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“Про державну службу”;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“Про запобігання корупції”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 іншого законодавства</w:t>
            </w:r>
          </w:p>
        </w:tc>
      </w:tr>
      <w:tr w:rsidR="00702A9D" w14:paraId="5CA97A92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C3C31C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210B54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 у сфері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C43D3" w14:textId="77777777" w:rsidR="00702A9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Закону України «Про судоустрій і статус суддів»</w:t>
            </w:r>
          </w:p>
          <w:p w14:paraId="2D82B2DF" w14:textId="77777777" w:rsidR="00702A9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Інструкції з діловодства в місцевих та апеляційних судах України, затвердженої наказом Державної судової адміністрації від 20.08.2019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814, із змінами;</w:t>
            </w:r>
          </w:p>
          <w:p w14:paraId="0A14D7DA" w14:textId="77777777" w:rsidR="00702A9D" w:rsidRDefault="004C3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поведінки працівника суду, затверджених Рішенням Ради суддів України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72 від 24.12.2020</w:t>
            </w:r>
          </w:p>
        </w:tc>
      </w:tr>
    </w:tbl>
    <w:p w14:paraId="6CD00B9A" w14:textId="77777777" w:rsidR="00702A9D" w:rsidRDefault="00702A9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sectPr w:rsidR="00702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DA5"/>
    <w:multiLevelType w:val="multilevel"/>
    <w:tmpl w:val="BC9C4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20415"/>
    <w:multiLevelType w:val="multilevel"/>
    <w:tmpl w:val="7F54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778B4"/>
    <w:multiLevelType w:val="multilevel"/>
    <w:tmpl w:val="DD6AB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0676A9"/>
    <w:multiLevelType w:val="multilevel"/>
    <w:tmpl w:val="EF14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DE5051"/>
    <w:multiLevelType w:val="multilevel"/>
    <w:tmpl w:val="0A14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035B43"/>
    <w:multiLevelType w:val="multilevel"/>
    <w:tmpl w:val="DA4C4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A11C10"/>
    <w:multiLevelType w:val="multilevel"/>
    <w:tmpl w:val="7F401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20213B"/>
    <w:multiLevelType w:val="multilevel"/>
    <w:tmpl w:val="0ECC2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5B42C1"/>
    <w:multiLevelType w:val="multilevel"/>
    <w:tmpl w:val="56428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A9D"/>
    <w:rsid w:val="003E57D6"/>
    <w:rsid w:val="004C3730"/>
    <w:rsid w:val="005E7B7F"/>
    <w:rsid w:val="00702A9D"/>
    <w:rsid w:val="00AF7192"/>
    <w:rsid w:val="00C802BD"/>
    <w:rsid w:val="00DE67B8"/>
    <w:rsid w:val="00D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BE79"/>
  <w15:docId w15:val="{38F2E2CD-714E-44CC-9690-9DA824E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71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4793</Words>
  <Characters>2733</Characters>
  <Application>Microsoft Office Word</Application>
  <DocSecurity>0</DocSecurity>
  <Lines>22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2021-09-01T12:30:00Z</dcterms:created>
  <dcterms:modified xsi:type="dcterms:W3CDTF">2021-09-03T07:06:00Z</dcterms:modified>
</cp:coreProperties>
</file>